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47" w:type="dxa"/>
        <w:tblLook w:val="01E0" w:firstRow="1" w:lastRow="1" w:firstColumn="1" w:lastColumn="1" w:noHBand="0" w:noVBand="0"/>
      </w:tblPr>
      <w:tblGrid>
        <w:gridCol w:w="4077"/>
        <w:gridCol w:w="5670"/>
      </w:tblGrid>
      <w:tr w:rsidR="00D93A0B" w:rsidRPr="00CA40F7" w14:paraId="490C9242" w14:textId="77777777" w:rsidTr="00F20D5D">
        <w:tc>
          <w:tcPr>
            <w:tcW w:w="4077" w:type="dxa"/>
            <w:vAlign w:val="center"/>
          </w:tcPr>
          <w:p w14:paraId="56A95CED" w14:textId="77777777" w:rsidR="00F20D5D" w:rsidRPr="00CA40F7" w:rsidRDefault="00F20D5D" w:rsidP="00F20D5D">
            <w:pPr>
              <w:jc w:val="center"/>
              <w:rPr>
                <w:rFonts w:ascii="Times New Roman" w:hAnsi="Times New Roman"/>
                <w:color w:val="000000" w:themeColor="text1"/>
                <w:sz w:val="26"/>
                <w:szCs w:val="26"/>
              </w:rPr>
            </w:pPr>
            <w:r w:rsidRPr="00CA40F7">
              <w:rPr>
                <w:rFonts w:ascii="Times New Roman" w:hAnsi="Times New Roman"/>
                <w:color w:val="000000" w:themeColor="text1"/>
                <w:sz w:val="26"/>
                <w:szCs w:val="26"/>
              </w:rPr>
              <w:t>UBND TỈNH NINH BÌNH</w:t>
            </w:r>
          </w:p>
          <w:p w14:paraId="3A5ED09B" w14:textId="77777777" w:rsidR="00F20D5D" w:rsidRPr="00CA40F7" w:rsidRDefault="00F20D5D" w:rsidP="0067155C">
            <w:pPr>
              <w:jc w:val="center"/>
              <w:rPr>
                <w:rFonts w:ascii="Times New Roman" w:hAnsi="Times New Roman"/>
                <w:b/>
                <w:bCs/>
                <w:color w:val="000000" w:themeColor="text1"/>
                <w:sz w:val="26"/>
                <w:szCs w:val="26"/>
              </w:rPr>
            </w:pPr>
            <w:r w:rsidRPr="00CA40F7">
              <w:rPr>
                <w:rFonts w:ascii="Times New Roman" w:hAnsi="Times New Roman"/>
                <w:b/>
                <w:bCs/>
                <w:color w:val="000000" w:themeColor="text1"/>
                <w:sz w:val="26"/>
                <w:szCs w:val="26"/>
              </w:rPr>
              <w:t>SỞ GIÁO DỤC VÀ ĐÀO TẠO</w:t>
            </w:r>
          </w:p>
          <w:p w14:paraId="6275A259" w14:textId="77777777" w:rsidR="00F20D5D" w:rsidRPr="00CA40F7" w:rsidRDefault="00F20D5D" w:rsidP="0067155C">
            <w:pPr>
              <w:jc w:val="center"/>
              <w:rPr>
                <w:rFonts w:ascii="Times New Roman" w:hAnsi="Times New Roman"/>
                <w:color w:val="000000" w:themeColor="text1"/>
                <w:sz w:val="26"/>
                <w:szCs w:val="26"/>
              </w:rPr>
            </w:pPr>
            <w:r w:rsidRPr="00CA40F7">
              <w:rPr>
                <w:rFonts w:ascii="Times New Roman" w:hAnsi="Times New Roman"/>
                <w:noProof/>
                <w:color w:val="000000" w:themeColor="text1"/>
                <w:sz w:val="26"/>
                <w:szCs w:val="26"/>
              </w:rPr>
              <mc:AlternateContent>
                <mc:Choice Requires="wps">
                  <w:drawing>
                    <wp:anchor distT="0" distB="0" distL="114300" distR="114300" simplePos="0" relativeHeight="251664384" behindDoc="0" locked="0" layoutInCell="1" allowOverlap="1" wp14:anchorId="0253D562" wp14:editId="652DB730">
                      <wp:simplePos x="0" y="0"/>
                      <wp:positionH relativeFrom="column">
                        <wp:posOffset>843280</wp:posOffset>
                      </wp:positionH>
                      <wp:positionV relativeFrom="paragraph">
                        <wp:posOffset>31115</wp:posOffset>
                      </wp:positionV>
                      <wp:extent cx="88900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89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F806B7" id="Straight Connector 2"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6.4pt,2.45pt" to="136.4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"/>
                  </w:pict>
                </mc:Fallback>
              </mc:AlternateContent>
            </w:r>
          </w:p>
          <w:p w14:paraId="5E228F55" w14:textId="3BBF8980" w:rsidR="00F20D5D" w:rsidRPr="00CA40F7" w:rsidRDefault="00F20D5D" w:rsidP="00F20D5D">
            <w:pPr>
              <w:jc w:val="center"/>
              <w:rPr>
                <w:rFonts w:ascii="Times New Roman" w:hAnsi="Times New Roman"/>
                <w:color w:val="000000" w:themeColor="text1"/>
                <w:sz w:val="26"/>
                <w:szCs w:val="26"/>
              </w:rPr>
            </w:pPr>
          </w:p>
        </w:tc>
        <w:tc>
          <w:tcPr>
            <w:tcW w:w="5670" w:type="dxa"/>
          </w:tcPr>
          <w:p w14:paraId="6EE19B79" w14:textId="77777777" w:rsidR="00F20D5D" w:rsidRPr="00CA40F7" w:rsidRDefault="00F20D5D" w:rsidP="00F20D5D">
            <w:pPr>
              <w:jc w:val="center"/>
              <w:rPr>
                <w:rFonts w:ascii="Times New Roman" w:hAnsi="Times New Roman"/>
                <w:b/>
                <w:color w:val="000000" w:themeColor="text1"/>
                <w:sz w:val="26"/>
              </w:rPr>
            </w:pPr>
            <w:r w:rsidRPr="00CA40F7">
              <w:rPr>
                <w:rFonts w:ascii="Times New Roman" w:hAnsi="Times New Roman"/>
                <w:b/>
                <w:color w:val="000000" w:themeColor="text1"/>
                <w:sz w:val="26"/>
              </w:rPr>
              <w:t>CỘNG HOÀ XÃ HỘI CHỦ NGHĨA VIỆT NAM</w:t>
            </w:r>
          </w:p>
          <w:p w14:paraId="60166ADD" w14:textId="77777777" w:rsidR="00F20D5D" w:rsidRPr="00CA40F7" w:rsidRDefault="00F20D5D" w:rsidP="00F20D5D">
            <w:pPr>
              <w:jc w:val="center"/>
              <w:rPr>
                <w:rFonts w:ascii="Times New Roman" w:hAnsi="Times New Roman"/>
                <w:b/>
                <w:color w:val="000000" w:themeColor="text1"/>
              </w:rPr>
            </w:pPr>
            <w:r w:rsidRPr="00CA40F7">
              <w:rPr>
                <w:rFonts w:ascii="Times New Roman" w:hAnsi="Times New Roman"/>
                <w:b/>
                <w:color w:val="000000" w:themeColor="text1"/>
              </w:rPr>
              <w:t>Độc lập - Tự do - Hạnh phúc</w:t>
            </w:r>
          </w:p>
          <w:p w14:paraId="570E8E81" w14:textId="77777777" w:rsidR="00F20D5D" w:rsidRPr="00CA40F7" w:rsidRDefault="00F20D5D" w:rsidP="00F20D5D">
            <w:pPr>
              <w:jc w:val="center"/>
              <w:rPr>
                <w:rFonts w:ascii="Times New Roman" w:hAnsi="Times New Roman"/>
                <w:b/>
                <w:color w:val="000000" w:themeColor="text1"/>
                <w:sz w:val="26"/>
              </w:rPr>
            </w:pPr>
            <w:r w:rsidRPr="00CA40F7">
              <w:rPr>
                <w:rFonts w:ascii="Times New Roman" w:hAnsi="Times New Roman"/>
                <w:b/>
                <w:noProof/>
                <w:color w:val="000000" w:themeColor="text1"/>
                <w:sz w:val="26"/>
              </w:rPr>
              <mc:AlternateContent>
                <mc:Choice Requires="wps">
                  <w:drawing>
                    <wp:anchor distT="0" distB="0" distL="114300" distR="114300" simplePos="0" relativeHeight="251665408" behindDoc="0" locked="0" layoutInCell="1" allowOverlap="1" wp14:anchorId="25D99B30" wp14:editId="7FA87004">
                      <wp:simplePos x="0" y="0"/>
                      <wp:positionH relativeFrom="column">
                        <wp:posOffset>662559</wp:posOffset>
                      </wp:positionH>
                      <wp:positionV relativeFrom="paragraph">
                        <wp:posOffset>22225</wp:posOffset>
                      </wp:positionV>
                      <wp:extent cx="216000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AB10F1" id="Straight Connector 1"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15pt,1.75pt" to="222.2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"/>
                  </w:pict>
                </mc:Fallback>
              </mc:AlternateContent>
            </w:r>
          </w:p>
          <w:p w14:paraId="647DCC1E" w14:textId="119ADED9" w:rsidR="00F20D5D" w:rsidRPr="00CA40F7" w:rsidRDefault="00F20D5D" w:rsidP="00F20D5D">
            <w:pPr>
              <w:jc w:val="center"/>
              <w:rPr>
                <w:rFonts w:ascii="Times New Roman" w:hAnsi="Times New Roman"/>
                <w:bCs/>
                <w:i/>
                <w:iCs/>
                <w:color w:val="000000" w:themeColor="text1"/>
              </w:rPr>
            </w:pPr>
            <w:r w:rsidRPr="00CA40F7">
              <w:rPr>
                <w:rFonts w:ascii="Times New Roman" w:hAnsi="Times New Roman"/>
                <w:bCs/>
                <w:i/>
                <w:iCs/>
                <w:color w:val="000000" w:themeColor="text1"/>
              </w:rPr>
              <w:t>Ninh Bình, ngày      tháng 0</w:t>
            </w:r>
            <w:r w:rsidR="00A135E0" w:rsidRPr="00CA40F7">
              <w:rPr>
                <w:rFonts w:ascii="Times New Roman" w:hAnsi="Times New Roman"/>
                <w:bCs/>
                <w:i/>
                <w:iCs/>
                <w:color w:val="000000" w:themeColor="text1"/>
              </w:rPr>
              <w:t>2</w:t>
            </w:r>
            <w:r w:rsidRPr="00CA40F7">
              <w:rPr>
                <w:rFonts w:ascii="Times New Roman" w:hAnsi="Times New Roman"/>
                <w:bCs/>
                <w:i/>
                <w:iCs/>
                <w:color w:val="000000" w:themeColor="text1"/>
              </w:rPr>
              <w:t xml:space="preserve"> năm 2026</w:t>
            </w:r>
          </w:p>
        </w:tc>
      </w:tr>
    </w:tbl>
    <w:p w14:paraId="23FAA454" w14:textId="77777777" w:rsidR="00745A47" w:rsidRPr="00CA40F7" w:rsidRDefault="00745A47" w:rsidP="00745A47">
      <w:pPr>
        <w:spacing w:before="360"/>
        <w:jc w:val="center"/>
        <w:rPr>
          <w:rFonts w:ascii="Times New Roman" w:hAnsi="Times New Roman"/>
          <w:b/>
          <w:color w:val="000000" w:themeColor="text1"/>
        </w:rPr>
      </w:pPr>
      <w:r w:rsidRPr="00CA40F7">
        <w:rPr>
          <w:rFonts w:ascii="Times New Roman" w:hAnsi="Times New Roman"/>
          <w:b/>
          <w:color w:val="000000" w:themeColor="text1"/>
        </w:rPr>
        <w:t>BẢN TỔNG HỢP</w:t>
      </w:r>
    </w:p>
    <w:p w14:paraId="229ADFC4" w14:textId="755BA17A" w:rsidR="00FA2F61" w:rsidRPr="00CA40F7" w:rsidRDefault="00745A47" w:rsidP="00BB5711">
      <w:pPr>
        <w:spacing w:before="60" w:after="60" w:line="340" w:lineRule="exact"/>
        <w:ind w:firstLine="720"/>
        <w:jc w:val="center"/>
        <w:rPr>
          <w:rFonts w:ascii="Times New Roman" w:hAnsi="Times New Roman"/>
          <w:b/>
          <w:color w:val="000000" w:themeColor="text1"/>
        </w:rPr>
      </w:pPr>
      <w:r w:rsidRPr="00CA40F7">
        <w:rPr>
          <w:rFonts w:ascii="Times New Roman" w:hAnsi="Times New Roman"/>
          <w:b/>
          <w:color w:val="000000" w:themeColor="text1"/>
        </w:rPr>
        <w:t xml:space="preserve">Ý kiến, tiếp thu, giải trình </w:t>
      </w:r>
      <w:r w:rsidR="00CA5901" w:rsidRPr="00CA40F7">
        <w:rPr>
          <w:rFonts w:ascii="Times New Roman" w:hAnsi="Times New Roman"/>
          <w:b/>
          <w:color w:val="000000" w:themeColor="text1"/>
        </w:rPr>
        <w:t xml:space="preserve">ý kiến góp ý đối với </w:t>
      </w:r>
      <w:r w:rsidRPr="00CA40F7">
        <w:rPr>
          <w:rFonts w:ascii="Times New Roman" w:hAnsi="Times New Roman"/>
          <w:b/>
          <w:color w:val="000000" w:themeColor="text1"/>
        </w:rPr>
        <w:t xml:space="preserve">dự thảo Nghị quyết </w:t>
      </w:r>
      <w:r w:rsidR="00CA5901" w:rsidRPr="00CA40F7">
        <w:rPr>
          <w:rFonts w:ascii="Times New Roman" w:hAnsi="Times New Roman"/>
          <w:b/>
          <w:color w:val="000000" w:themeColor="text1"/>
        </w:rPr>
        <w:t xml:space="preserve">       </w:t>
      </w:r>
      <w:r w:rsidRPr="00CA40F7">
        <w:rPr>
          <w:rFonts w:ascii="Times New Roman" w:hAnsi="Times New Roman"/>
          <w:b/>
          <w:color w:val="000000" w:themeColor="text1"/>
        </w:rPr>
        <w:t xml:space="preserve">quy định </w:t>
      </w:r>
      <w:r w:rsidR="00BB5711" w:rsidRPr="00CA40F7">
        <w:rPr>
          <w:rFonts w:ascii="Times New Roman" w:eastAsia="Calibri" w:hAnsi="Times New Roman"/>
          <w:b/>
          <w:color w:val="000000" w:themeColor="text1"/>
        </w:rPr>
        <w:t>một số c</w:t>
      </w:r>
      <w:r w:rsidR="00BB5711" w:rsidRPr="00CA40F7">
        <w:rPr>
          <w:rFonts w:ascii="Times New Roman" w:hAnsi="Times New Roman"/>
          <w:b/>
          <w:bCs/>
          <w:color w:val="000000" w:themeColor="text1"/>
        </w:rPr>
        <w:t xml:space="preserve">hính sách đối với cơ sở giáo dục mầm non độc lập dân lập, tư thục; trẻ em mầm non, </w:t>
      </w:r>
      <w:r w:rsidR="00BB5711" w:rsidRPr="00CA40F7">
        <w:rPr>
          <w:rFonts w:ascii="Times New Roman" w:hAnsi="Times New Roman"/>
          <w:b/>
          <w:bCs/>
          <w:color w:val="000000" w:themeColor="text1"/>
          <w:spacing w:val="-4"/>
        </w:rPr>
        <w:t>giáo viên mầm non thuộc loại hình dân lập, tư thục ở địa bàn có khu công nghiệp</w:t>
      </w:r>
      <w:r w:rsidR="00BB5711" w:rsidRPr="00CA40F7">
        <w:rPr>
          <w:rFonts w:ascii="Times New Roman" w:hAnsi="Times New Roman"/>
          <w:b/>
          <w:bCs/>
          <w:color w:val="000000" w:themeColor="text1"/>
          <w:spacing w:val="-6"/>
        </w:rPr>
        <w:t xml:space="preserve">, </w:t>
      </w:r>
      <w:r w:rsidR="00BB5711" w:rsidRPr="00CA40F7">
        <w:rPr>
          <w:rFonts w:ascii="Times New Roman" w:hAnsi="Times New Roman"/>
          <w:b/>
          <w:color w:val="000000" w:themeColor="text1"/>
          <w:spacing w:val="-6"/>
        </w:rPr>
        <w:t>nơi có nhiều lao động trên địa bàn tỉnh Ninh Bình</w:t>
      </w:r>
    </w:p>
    <w:p w14:paraId="217E1996" w14:textId="598BFE5D" w:rsidR="00745A47" w:rsidRPr="00CA40F7" w:rsidRDefault="00BB5711" w:rsidP="005E3B26">
      <w:pPr>
        <w:spacing w:before="60" w:after="60" w:line="370" w:lineRule="exact"/>
        <w:ind w:firstLine="720"/>
        <w:jc w:val="both"/>
        <w:rPr>
          <w:rFonts w:ascii="Times New Roman" w:hAnsi="Times New Roman"/>
          <w:color w:val="000000" w:themeColor="text1"/>
        </w:rPr>
      </w:pPr>
      <w:r w:rsidRPr="00CA40F7">
        <w:rPr>
          <w:rFonts w:ascii="Times New Roman" w:hAnsi="Times New Roman"/>
          <w:b/>
          <w:noProof/>
          <w:color w:val="000000" w:themeColor="text1"/>
        </w:rPr>
        <mc:AlternateContent>
          <mc:Choice Requires="wps">
            <w:drawing>
              <wp:anchor distT="0" distB="0" distL="114300" distR="114300" simplePos="0" relativeHeight="251667456" behindDoc="0" locked="0" layoutInCell="1" allowOverlap="1" wp14:anchorId="5FCE74A0" wp14:editId="6AAA261A">
                <wp:simplePos x="0" y="0"/>
                <wp:positionH relativeFrom="margin">
                  <wp:align>center</wp:align>
                </wp:positionH>
                <wp:positionV relativeFrom="paragraph">
                  <wp:posOffset>8382</wp:posOffset>
                </wp:positionV>
                <wp:extent cx="1504950" cy="0"/>
                <wp:effectExtent l="0" t="0" r="0" b="0"/>
                <wp:wrapNone/>
                <wp:docPr id="3" name="Straight Connector 3"/>
                <wp:cNvGraphicFramePr/>
                <a:graphic xmlns:a="http://schemas.openxmlformats.org/drawingml/2006/main">
                  <a:graphicData uri="http://schemas.microsoft.com/office/word/2010/wordprocessingShape">
                    <wps:wsp>
                      <wps:cNvCnPr/>
                      <wps:spPr>
                        <a:xfrm>
                          <a:off x="0" y="0"/>
                          <a:ext cx="15049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68D1F5A" id="Straight Connector 3" o:spid="_x0000_s1026" style="position:absolute;z-index:251667456;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65pt" to="118.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" strokecolor="black [3213]">
                <w10:wrap anchorx="margin"/>
              </v:line>
            </w:pict>
          </mc:Fallback>
        </mc:AlternateContent>
      </w:r>
    </w:p>
    <w:p w14:paraId="60284EDE" w14:textId="5D19CEF1" w:rsidR="00AE636D" w:rsidRPr="00CA40F7" w:rsidRDefault="00AE636D" w:rsidP="00D93A0B">
      <w:pPr>
        <w:spacing w:before="120" w:after="120" w:line="288" w:lineRule="auto"/>
        <w:ind w:firstLine="720"/>
        <w:jc w:val="both"/>
        <w:rPr>
          <w:rFonts w:ascii="Times New Roman" w:hAnsi="Times New Roman"/>
          <w:iCs/>
          <w:color w:val="000000" w:themeColor="text1"/>
          <w:spacing w:val="2"/>
        </w:rPr>
      </w:pPr>
      <w:r w:rsidRPr="00CA40F7">
        <w:rPr>
          <w:rFonts w:ascii="Times New Roman" w:hAnsi="Times New Roman"/>
          <w:color w:val="000000" w:themeColor="text1"/>
          <w:spacing w:val="2"/>
          <w:lang w:val="nl-NL"/>
        </w:rPr>
        <w:t xml:space="preserve">Căn cứ Luật Ban hành văn bản quy phạm pháp luật, Sở Giáo dục và Đào tạo </w:t>
      </w:r>
      <w:r w:rsidRPr="00CA40F7">
        <w:rPr>
          <w:rFonts w:ascii="Times New Roman" w:hAnsi="Times New Roman"/>
          <w:color w:val="000000" w:themeColor="text1"/>
          <w:spacing w:val="2"/>
        </w:rPr>
        <w:t xml:space="preserve">ban hành Văn bản </w:t>
      </w:r>
      <w:r w:rsidR="00CA7331" w:rsidRPr="00CA40F7">
        <w:rPr>
          <w:rFonts w:ascii="Times New Roman" w:hAnsi="Times New Roman"/>
          <w:color w:val="000000" w:themeColor="text1"/>
          <w:spacing w:val="2"/>
        </w:rPr>
        <w:t>141</w:t>
      </w:r>
      <w:r w:rsidRPr="00CA40F7">
        <w:rPr>
          <w:rFonts w:ascii="Times New Roman" w:hAnsi="Times New Roman"/>
          <w:color w:val="000000" w:themeColor="text1"/>
          <w:spacing w:val="2"/>
        </w:rPr>
        <w:t>/SGDĐT-</w:t>
      </w:r>
      <w:r w:rsidR="00CA7331" w:rsidRPr="00CA40F7">
        <w:rPr>
          <w:rFonts w:ascii="Times New Roman" w:hAnsi="Times New Roman"/>
          <w:color w:val="000000" w:themeColor="text1"/>
          <w:spacing w:val="2"/>
        </w:rPr>
        <w:t>GDMN</w:t>
      </w:r>
      <w:r w:rsidRPr="00CA40F7">
        <w:rPr>
          <w:rFonts w:ascii="Times New Roman" w:hAnsi="Times New Roman"/>
          <w:color w:val="000000" w:themeColor="text1"/>
          <w:spacing w:val="2"/>
        </w:rPr>
        <w:t xml:space="preserve"> ngày </w:t>
      </w:r>
      <w:r w:rsidR="00CA7331" w:rsidRPr="00CA40F7">
        <w:rPr>
          <w:rFonts w:ascii="Times New Roman" w:hAnsi="Times New Roman"/>
          <w:color w:val="000000" w:themeColor="text1"/>
          <w:spacing w:val="2"/>
        </w:rPr>
        <w:t>20</w:t>
      </w:r>
      <w:r w:rsidRPr="00CA40F7">
        <w:rPr>
          <w:rFonts w:ascii="Times New Roman" w:hAnsi="Times New Roman"/>
          <w:color w:val="000000" w:themeColor="text1"/>
          <w:spacing w:val="2"/>
        </w:rPr>
        <w:t>/</w:t>
      </w:r>
      <w:r w:rsidR="00CA7331" w:rsidRPr="00CA40F7">
        <w:rPr>
          <w:rFonts w:ascii="Times New Roman" w:hAnsi="Times New Roman"/>
          <w:color w:val="000000" w:themeColor="text1"/>
          <w:spacing w:val="2"/>
        </w:rPr>
        <w:t>01</w:t>
      </w:r>
      <w:r w:rsidRPr="00CA40F7">
        <w:rPr>
          <w:rFonts w:ascii="Times New Roman" w:hAnsi="Times New Roman"/>
          <w:color w:val="000000" w:themeColor="text1"/>
          <w:spacing w:val="2"/>
        </w:rPr>
        <w:t>/202</w:t>
      </w:r>
      <w:r w:rsidR="00CA7331" w:rsidRPr="00CA40F7">
        <w:rPr>
          <w:rFonts w:ascii="Times New Roman" w:hAnsi="Times New Roman"/>
          <w:color w:val="000000" w:themeColor="text1"/>
          <w:spacing w:val="2"/>
        </w:rPr>
        <w:t>6</w:t>
      </w:r>
      <w:r w:rsidRPr="00CA40F7">
        <w:rPr>
          <w:rFonts w:ascii="Times New Roman" w:hAnsi="Times New Roman"/>
          <w:color w:val="000000" w:themeColor="text1"/>
          <w:spacing w:val="2"/>
        </w:rPr>
        <w:t xml:space="preserve"> gửi </w:t>
      </w:r>
      <w:r w:rsidR="00D93A0B" w:rsidRPr="00CA40F7">
        <w:rPr>
          <w:rFonts w:ascii="Times New Roman" w:hAnsi="Times New Roman"/>
          <w:color w:val="000000" w:themeColor="text1"/>
          <w:spacing w:val="2"/>
        </w:rPr>
        <w:t xml:space="preserve">Uỷ ban </w:t>
      </w:r>
      <w:r w:rsidR="005F5E66" w:rsidRPr="00CA40F7">
        <w:rPr>
          <w:rFonts w:ascii="Times New Roman" w:hAnsi="Times New Roman"/>
          <w:color w:val="000000" w:themeColor="text1"/>
          <w:spacing w:val="2"/>
        </w:rPr>
        <w:t xml:space="preserve">Mặt trận Tổ quốc Việt </w:t>
      </w:r>
      <w:r w:rsidR="00200D73" w:rsidRPr="00CA40F7">
        <w:rPr>
          <w:rFonts w:ascii="Times New Roman" w:hAnsi="Times New Roman"/>
          <w:color w:val="000000" w:themeColor="text1"/>
          <w:spacing w:val="2"/>
        </w:rPr>
        <w:t>N</w:t>
      </w:r>
      <w:r w:rsidR="0031373F" w:rsidRPr="00CA40F7">
        <w:rPr>
          <w:rFonts w:ascii="Times New Roman" w:hAnsi="Times New Roman"/>
          <w:color w:val="000000" w:themeColor="text1"/>
          <w:spacing w:val="2"/>
        </w:rPr>
        <w:t xml:space="preserve">am </w:t>
      </w:r>
      <w:r w:rsidRPr="00CA40F7">
        <w:rPr>
          <w:rFonts w:ascii="Times New Roman" w:hAnsi="Times New Roman"/>
          <w:color w:val="000000" w:themeColor="text1"/>
          <w:spacing w:val="2"/>
        </w:rPr>
        <w:t xml:space="preserve">tỉnh, </w:t>
      </w:r>
      <w:r w:rsidR="00D93A0B" w:rsidRPr="00CA40F7">
        <w:rPr>
          <w:rFonts w:ascii="Times New Roman" w:hAnsi="Times New Roman"/>
          <w:color w:val="000000" w:themeColor="text1"/>
          <w:spacing w:val="2"/>
        </w:rPr>
        <w:t xml:space="preserve">Văn phòng </w:t>
      </w:r>
      <w:r w:rsidRPr="00CA40F7">
        <w:rPr>
          <w:rFonts w:ascii="Times New Roman" w:hAnsi="Times New Roman"/>
          <w:color w:val="000000" w:themeColor="text1"/>
          <w:spacing w:val="2"/>
        </w:rPr>
        <w:t xml:space="preserve">UBND tỉnh, các sở, </w:t>
      </w:r>
      <w:r w:rsidR="00D93A0B" w:rsidRPr="00CA40F7">
        <w:rPr>
          <w:rFonts w:ascii="Times New Roman" w:hAnsi="Times New Roman"/>
          <w:color w:val="000000" w:themeColor="text1"/>
          <w:spacing w:val="2"/>
        </w:rPr>
        <w:t xml:space="preserve">ban, </w:t>
      </w:r>
      <w:r w:rsidRPr="00CA40F7">
        <w:rPr>
          <w:rFonts w:ascii="Times New Roman" w:hAnsi="Times New Roman"/>
          <w:color w:val="000000" w:themeColor="text1"/>
          <w:spacing w:val="2"/>
        </w:rPr>
        <w:t xml:space="preserve">ngành, UBND xã, phường và các cơ sở </w:t>
      </w:r>
      <w:r w:rsidR="006278C5" w:rsidRPr="00CA40F7">
        <w:rPr>
          <w:rFonts w:ascii="Times New Roman" w:hAnsi="Times New Roman"/>
          <w:color w:val="000000" w:themeColor="text1"/>
          <w:spacing w:val="2"/>
        </w:rPr>
        <w:t>giáo dục mầm non độc lập dân lập, tư thục</w:t>
      </w:r>
      <w:r w:rsidRPr="00CA40F7">
        <w:rPr>
          <w:rFonts w:ascii="Times New Roman" w:hAnsi="Times New Roman"/>
          <w:color w:val="000000" w:themeColor="text1"/>
          <w:spacing w:val="2"/>
        </w:rPr>
        <w:t xml:space="preserve"> </w:t>
      </w:r>
      <w:r w:rsidR="00C76E16" w:rsidRPr="00CA40F7">
        <w:rPr>
          <w:rFonts w:ascii="Times New Roman" w:hAnsi="Times New Roman"/>
          <w:color w:val="000000" w:themeColor="text1"/>
          <w:spacing w:val="2"/>
        </w:rPr>
        <w:t xml:space="preserve">về việc lấy </w:t>
      </w:r>
      <w:r w:rsidRPr="00CA40F7">
        <w:rPr>
          <w:rFonts w:ascii="Times New Roman" w:hAnsi="Times New Roman"/>
          <w:color w:val="000000" w:themeColor="text1"/>
          <w:spacing w:val="2"/>
        </w:rPr>
        <w:t xml:space="preserve">ý kiến </w:t>
      </w:r>
      <w:r w:rsidR="00157128" w:rsidRPr="00CA40F7">
        <w:rPr>
          <w:rFonts w:ascii="Times New Roman" w:hAnsi="Times New Roman"/>
          <w:color w:val="000000" w:themeColor="text1"/>
          <w:spacing w:val="2"/>
        </w:rPr>
        <w:t xml:space="preserve">đối với </w:t>
      </w:r>
      <w:r w:rsidRPr="00CA40F7">
        <w:rPr>
          <w:rFonts w:ascii="Times New Roman" w:hAnsi="Times New Roman"/>
          <w:color w:val="000000" w:themeColor="text1"/>
          <w:spacing w:val="2"/>
        </w:rPr>
        <w:t xml:space="preserve">dự thảo Tờ trình và Nghị quyết quy định </w:t>
      </w:r>
      <w:r w:rsidR="00A31F0B" w:rsidRPr="00CA40F7">
        <w:rPr>
          <w:rFonts w:ascii="Times New Roman" w:hAnsi="Times New Roman"/>
          <w:iCs/>
          <w:color w:val="000000" w:themeColor="text1"/>
          <w:spacing w:val="2"/>
        </w:rPr>
        <w:t xml:space="preserve">một số chính sách đối với cơ sở giáo dục </w:t>
      </w:r>
      <w:r w:rsidR="00A31F0B" w:rsidRPr="00CA40F7">
        <w:rPr>
          <w:rFonts w:ascii="Times New Roman" w:hAnsi="Times New Roman"/>
          <w:iCs/>
          <w:color w:val="000000" w:themeColor="text1"/>
          <w:spacing w:val="-4"/>
        </w:rPr>
        <w:t>mầm non độc lập dân lập, tư thục; trẻ em mầm non, giáo viên mầm non thuộc loại</w:t>
      </w:r>
      <w:r w:rsidR="00A31F0B" w:rsidRPr="00CA40F7">
        <w:rPr>
          <w:rFonts w:ascii="Times New Roman" w:hAnsi="Times New Roman"/>
          <w:iCs/>
          <w:color w:val="000000" w:themeColor="text1"/>
          <w:spacing w:val="2"/>
        </w:rPr>
        <w:t xml:space="preserve"> hình dân lập, tư thục ở địa bàn có khu công nghiệp, nơi có nhiều lao động trên địa bàn tỉnh Ninh Bình</w:t>
      </w:r>
      <w:r w:rsidR="00DB3D79" w:rsidRPr="00CA40F7">
        <w:rPr>
          <w:rFonts w:ascii="Times New Roman" w:hAnsi="Times New Roman"/>
          <w:iCs/>
          <w:color w:val="000000" w:themeColor="text1"/>
          <w:spacing w:val="2"/>
        </w:rPr>
        <w:t xml:space="preserve">. </w:t>
      </w:r>
    </w:p>
    <w:p w14:paraId="0566783D" w14:textId="57309E7D" w:rsidR="00AE636D" w:rsidRPr="00CA40F7" w:rsidRDefault="00AE636D" w:rsidP="00D93A0B">
      <w:pPr>
        <w:spacing w:before="120" w:after="120" w:line="288" w:lineRule="auto"/>
        <w:ind w:firstLine="720"/>
        <w:jc w:val="both"/>
        <w:rPr>
          <w:rFonts w:ascii="Times New Roman" w:hAnsi="Times New Roman"/>
          <w:iCs/>
          <w:color w:val="000000" w:themeColor="text1"/>
        </w:rPr>
      </w:pPr>
      <w:r w:rsidRPr="00CA40F7">
        <w:rPr>
          <w:rFonts w:ascii="Times New Roman" w:hAnsi="Times New Roman"/>
          <w:color w:val="000000" w:themeColor="text1"/>
          <w:lang w:val="nl-NL"/>
        </w:rPr>
        <w:t xml:space="preserve">1. </w:t>
      </w:r>
      <w:r w:rsidRPr="00CA40F7">
        <w:rPr>
          <w:rFonts w:ascii="Times New Roman" w:hAnsi="Times New Roman"/>
          <w:color w:val="000000" w:themeColor="text1"/>
        </w:rPr>
        <w:t xml:space="preserve">Đến ngày </w:t>
      </w:r>
      <w:r w:rsidR="00DB3D79" w:rsidRPr="00CA40F7">
        <w:rPr>
          <w:rFonts w:ascii="Times New Roman" w:hAnsi="Times New Roman"/>
          <w:color w:val="000000" w:themeColor="text1"/>
        </w:rPr>
        <w:t>03</w:t>
      </w:r>
      <w:r w:rsidRPr="00CA40F7">
        <w:rPr>
          <w:rFonts w:ascii="Times New Roman" w:hAnsi="Times New Roman"/>
          <w:color w:val="000000" w:themeColor="text1"/>
        </w:rPr>
        <w:t>/</w:t>
      </w:r>
      <w:r w:rsidR="00DB3D79" w:rsidRPr="00CA40F7">
        <w:rPr>
          <w:rFonts w:ascii="Times New Roman" w:hAnsi="Times New Roman"/>
          <w:color w:val="000000" w:themeColor="text1"/>
        </w:rPr>
        <w:t>2</w:t>
      </w:r>
      <w:r w:rsidRPr="00CA40F7">
        <w:rPr>
          <w:rFonts w:ascii="Times New Roman" w:hAnsi="Times New Roman"/>
          <w:color w:val="000000" w:themeColor="text1"/>
        </w:rPr>
        <w:t>/202</w:t>
      </w:r>
      <w:r w:rsidR="00DB3D79" w:rsidRPr="00CA40F7">
        <w:rPr>
          <w:rFonts w:ascii="Times New Roman" w:hAnsi="Times New Roman"/>
          <w:color w:val="000000" w:themeColor="text1"/>
        </w:rPr>
        <w:t>6</w:t>
      </w:r>
      <w:r w:rsidRPr="00CA40F7">
        <w:rPr>
          <w:rFonts w:ascii="Times New Roman" w:hAnsi="Times New Roman"/>
          <w:color w:val="000000" w:themeColor="text1"/>
        </w:rPr>
        <w:t xml:space="preserve">, Sở Giáo dục và Đào tạo nhận được ý kiến góp ý bằng văn bản của </w:t>
      </w:r>
      <w:r w:rsidR="00105BF9" w:rsidRPr="00CA40F7">
        <w:rPr>
          <w:rFonts w:ascii="Times New Roman" w:hAnsi="Times New Roman"/>
          <w:color w:val="000000" w:themeColor="text1"/>
        </w:rPr>
        <w:t>7</w:t>
      </w:r>
      <w:r w:rsidR="00121F24" w:rsidRPr="00CA40F7">
        <w:rPr>
          <w:rFonts w:ascii="Times New Roman" w:hAnsi="Times New Roman"/>
          <w:color w:val="000000" w:themeColor="text1"/>
        </w:rPr>
        <w:t>4</w:t>
      </w:r>
      <w:r w:rsidRPr="00CA40F7">
        <w:rPr>
          <w:rFonts w:ascii="Times New Roman" w:hAnsi="Times New Roman"/>
          <w:color w:val="000000" w:themeColor="text1"/>
        </w:rPr>
        <w:t xml:space="preserve"> đơn vị</w:t>
      </w:r>
      <w:r w:rsidR="00121F24" w:rsidRPr="00CA40F7">
        <w:rPr>
          <w:rFonts w:ascii="Times New Roman" w:hAnsi="Times New Roman"/>
          <w:color w:val="000000" w:themeColor="text1"/>
        </w:rPr>
        <w:t>/</w:t>
      </w:r>
      <w:r w:rsidR="00142BA0" w:rsidRPr="00CA40F7">
        <w:rPr>
          <w:rFonts w:ascii="Times New Roman" w:hAnsi="Times New Roman"/>
          <w:color w:val="000000" w:themeColor="text1"/>
        </w:rPr>
        <w:t xml:space="preserve"> tổng số cơ quan, tổ chức đã gửi xin ý kiến</w:t>
      </w:r>
      <w:r w:rsidRPr="00CA40F7">
        <w:rPr>
          <w:rFonts w:ascii="Times New Roman" w:hAnsi="Times New Roman"/>
          <w:color w:val="000000" w:themeColor="text1"/>
        </w:rPr>
        <w:t xml:space="preserve">, trong đó có ý kiến của các Sở: Tài chính, Nội vụ, Tư pháp. </w:t>
      </w:r>
    </w:p>
    <w:p w14:paraId="7DE4F8A3" w14:textId="558F5D90" w:rsidR="00FB16E9" w:rsidRPr="00CA40F7" w:rsidRDefault="00AE636D" w:rsidP="00D93A0B">
      <w:pPr>
        <w:spacing w:before="120" w:after="120" w:line="288" w:lineRule="auto"/>
        <w:ind w:firstLine="720"/>
        <w:jc w:val="both"/>
        <w:rPr>
          <w:rFonts w:ascii="Times New Roman" w:hAnsi="Times New Roman"/>
          <w:color w:val="000000" w:themeColor="text1"/>
        </w:rPr>
      </w:pPr>
      <w:r w:rsidRPr="00CA40F7">
        <w:rPr>
          <w:rFonts w:ascii="Times New Roman" w:hAnsi="Times New Roman"/>
          <w:iCs/>
          <w:color w:val="000000" w:themeColor="text1"/>
        </w:rPr>
        <w:t xml:space="preserve">2. Kết quả cụ thể như sau: </w:t>
      </w:r>
      <w:r w:rsidR="00542F40" w:rsidRPr="00CA40F7">
        <w:rPr>
          <w:rFonts w:ascii="Times New Roman" w:hAnsi="Times New Roman"/>
          <w:iCs/>
          <w:color w:val="000000" w:themeColor="text1"/>
        </w:rPr>
        <w:t>66</w:t>
      </w:r>
      <w:r w:rsidRPr="00CA40F7">
        <w:rPr>
          <w:rFonts w:ascii="Times New Roman" w:hAnsi="Times New Roman"/>
          <w:iCs/>
          <w:color w:val="000000" w:themeColor="text1"/>
        </w:rPr>
        <w:t>/</w:t>
      </w:r>
      <w:r w:rsidR="008A2AD2" w:rsidRPr="00CA40F7">
        <w:rPr>
          <w:rFonts w:ascii="Times New Roman" w:hAnsi="Times New Roman"/>
          <w:iCs/>
          <w:color w:val="000000" w:themeColor="text1"/>
        </w:rPr>
        <w:t>7</w:t>
      </w:r>
      <w:r w:rsidR="00B81EEE" w:rsidRPr="00CA40F7">
        <w:rPr>
          <w:rFonts w:ascii="Times New Roman" w:hAnsi="Times New Roman"/>
          <w:iCs/>
          <w:color w:val="000000" w:themeColor="text1"/>
        </w:rPr>
        <w:t>4</w:t>
      </w:r>
      <w:r w:rsidRPr="00CA40F7">
        <w:rPr>
          <w:rFonts w:ascii="Times New Roman" w:hAnsi="Times New Roman"/>
          <w:iCs/>
          <w:color w:val="000000" w:themeColor="text1"/>
        </w:rPr>
        <w:t xml:space="preserve"> </w:t>
      </w:r>
      <w:r w:rsidRPr="00CA40F7">
        <w:rPr>
          <w:rFonts w:ascii="Times New Roman" w:hAnsi="Times New Roman"/>
          <w:color w:val="000000" w:themeColor="text1"/>
        </w:rPr>
        <w:t>ý kiến nhất trí toàn bộ nội dung, 0</w:t>
      </w:r>
      <w:r w:rsidR="00663CE3" w:rsidRPr="00CA40F7">
        <w:rPr>
          <w:rFonts w:ascii="Times New Roman" w:hAnsi="Times New Roman"/>
          <w:color w:val="000000" w:themeColor="text1"/>
        </w:rPr>
        <w:t>7</w:t>
      </w:r>
      <w:r w:rsidRPr="00CA40F7">
        <w:rPr>
          <w:rFonts w:ascii="Times New Roman" w:hAnsi="Times New Roman"/>
          <w:color w:val="000000" w:themeColor="text1"/>
        </w:rPr>
        <w:t>/</w:t>
      </w:r>
      <w:r w:rsidR="008A2AD2" w:rsidRPr="00CA40F7">
        <w:rPr>
          <w:rFonts w:ascii="Times New Roman" w:hAnsi="Times New Roman"/>
          <w:color w:val="000000" w:themeColor="text1"/>
        </w:rPr>
        <w:t>7</w:t>
      </w:r>
      <w:r w:rsidR="00B81EEE" w:rsidRPr="00CA40F7">
        <w:rPr>
          <w:rFonts w:ascii="Times New Roman" w:hAnsi="Times New Roman"/>
          <w:color w:val="000000" w:themeColor="text1"/>
        </w:rPr>
        <w:t>4</w:t>
      </w:r>
      <w:r w:rsidRPr="00CA40F7">
        <w:rPr>
          <w:rFonts w:ascii="Times New Roman" w:hAnsi="Times New Roman"/>
          <w:color w:val="000000" w:themeColor="text1"/>
        </w:rPr>
        <w:t xml:space="preserve"> ý kiến tiếp thu chỉnh sửa, làm rõ và giữ nguyên nội dung như dự thảo Tờ trình và Nghị quyết</w:t>
      </w:r>
      <w:r w:rsidR="00DB37C5" w:rsidRPr="00CA40F7">
        <w:rPr>
          <w:rFonts w:ascii="Times New Roman" w:hAnsi="Times New Roman"/>
          <w:iCs/>
          <w:color w:val="000000" w:themeColor="text1"/>
          <w:spacing w:val="-2"/>
        </w:rPr>
        <w:t>, cụ thể như sau:</w:t>
      </w:r>
    </w:p>
    <w:tbl>
      <w:tblPr>
        <w:tblW w:w="9468" w:type="dxa"/>
        <w:tblLook w:val="01E0" w:firstRow="1" w:lastRow="1" w:firstColumn="1" w:lastColumn="1" w:noHBand="0" w:noVBand="0"/>
      </w:tblPr>
      <w:tblGrid>
        <w:gridCol w:w="5148"/>
        <w:gridCol w:w="4320"/>
      </w:tblGrid>
      <w:tr w:rsidR="00100A11" w:rsidRPr="00CA40F7" w14:paraId="298C803B" w14:textId="77777777" w:rsidTr="004062C8">
        <w:trPr>
          <w:trHeight w:val="2446"/>
        </w:trPr>
        <w:tc>
          <w:tcPr>
            <w:tcW w:w="5148" w:type="dxa"/>
          </w:tcPr>
          <w:p w14:paraId="6138BDE6" w14:textId="77777777" w:rsidR="00C02CE5" w:rsidRPr="00CA40F7" w:rsidRDefault="00C02CE5" w:rsidP="004062C8">
            <w:pPr>
              <w:jc w:val="both"/>
              <w:rPr>
                <w:rFonts w:ascii="Times New Roman" w:hAnsi="Times New Roman"/>
                <w:color w:val="000000" w:themeColor="text1"/>
                <w:sz w:val="20"/>
                <w:szCs w:val="20"/>
              </w:rPr>
            </w:pPr>
          </w:p>
        </w:tc>
        <w:tc>
          <w:tcPr>
            <w:tcW w:w="4320" w:type="dxa"/>
          </w:tcPr>
          <w:p w14:paraId="699F910D" w14:textId="0026FED0" w:rsidR="001F2640" w:rsidRPr="00CA40F7" w:rsidRDefault="001F2640" w:rsidP="001F2640">
            <w:pPr>
              <w:jc w:val="center"/>
              <w:rPr>
                <w:rFonts w:ascii="Times New Roman" w:hAnsi="Times New Roman"/>
                <w:b/>
                <w:bCs/>
                <w:color w:val="000000" w:themeColor="text1"/>
              </w:rPr>
            </w:pPr>
          </w:p>
        </w:tc>
      </w:tr>
    </w:tbl>
    <w:p w14:paraId="0E202F7A" w14:textId="77777777" w:rsidR="00B55949" w:rsidRPr="00CA40F7" w:rsidRDefault="00B55949" w:rsidP="0061365C">
      <w:pPr>
        <w:rPr>
          <w:rFonts w:ascii="Times New Roman" w:hAnsi="Times New Roman"/>
          <w:color w:val="000000" w:themeColor="text1"/>
        </w:rPr>
      </w:pPr>
    </w:p>
    <w:p w14:paraId="2B2B1582" w14:textId="77777777" w:rsidR="001F2640" w:rsidRPr="00CA40F7" w:rsidRDefault="001F2640" w:rsidP="0061365C">
      <w:pPr>
        <w:rPr>
          <w:rFonts w:ascii="Times New Roman" w:hAnsi="Times New Roman"/>
          <w:color w:val="000000" w:themeColor="text1"/>
        </w:rPr>
        <w:sectPr w:rsidR="001F2640" w:rsidRPr="00CA40F7" w:rsidSect="00100A11">
          <w:headerReference w:type="default" r:id="rId8"/>
          <w:footerReference w:type="default" r:id="rId9"/>
          <w:type w:val="nextColumn"/>
          <w:pgSz w:w="11907" w:h="16839" w:code="9"/>
          <w:pgMar w:top="1134" w:right="964" w:bottom="1134" w:left="1418" w:header="720" w:footer="720" w:gutter="0"/>
          <w:cols w:space="720"/>
          <w:titlePg/>
          <w:docGrid w:linePitch="381"/>
        </w:sectPr>
      </w:pPr>
    </w:p>
    <w:tbl>
      <w:tblPr>
        <w:tblStyle w:val="TableGrid"/>
        <w:tblW w:w="15026" w:type="dxa"/>
        <w:tblInd w:w="-572" w:type="dxa"/>
        <w:tblLook w:val="04A0" w:firstRow="1" w:lastRow="0" w:firstColumn="1" w:lastColumn="0" w:noHBand="0" w:noVBand="1"/>
      </w:tblPr>
      <w:tblGrid>
        <w:gridCol w:w="805"/>
        <w:gridCol w:w="1322"/>
        <w:gridCol w:w="4961"/>
        <w:gridCol w:w="5528"/>
        <w:gridCol w:w="2410"/>
      </w:tblGrid>
      <w:tr w:rsidR="00D93A0B" w:rsidRPr="00CA40F7" w14:paraId="3559F31D" w14:textId="77777777" w:rsidTr="005B58C3">
        <w:trPr>
          <w:tblHeader/>
        </w:trPr>
        <w:tc>
          <w:tcPr>
            <w:tcW w:w="805" w:type="dxa"/>
            <w:vAlign w:val="center"/>
          </w:tcPr>
          <w:p w14:paraId="75482961" w14:textId="77777777" w:rsidR="005B58C3" w:rsidRPr="00CA40F7" w:rsidRDefault="005B58C3" w:rsidP="00D93A0B">
            <w:pPr>
              <w:spacing w:before="20" w:after="20" w:line="330" w:lineRule="exact"/>
              <w:jc w:val="center"/>
              <w:rPr>
                <w:rFonts w:ascii="Times New Roman" w:hAnsi="Times New Roman"/>
                <w:b/>
                <w:color w:val="000000" w:themeColor="text1"/>
                <w:sz w:val="26"/>
                <w:szCs w:val="26"/>
              </w:rPr>
            </w:pPr>
            <w:r w:rsidRPr="00CA40F7">
              <w:rPr>
                <w:rFonts w:ascii="Times New Roman" w:hAnsi="Times New Roman"/>
                <w:b/>
                <w:color w:val="000000" w:themeColor="text1"/>
                <w:sz w:val="26"/>
                <w:szCs w:val="26"/>
              </w:rPr>
              <w:lastRenderedPageBreak/>
              <w:t>STT</w:t>
            </w:r>
          </w:p>
        </w:tc>
        <w:tc>
          <w:tcPr>
            <w:tcW w:w="1322" w:type="dxa"/>
            <w:vAlign w:val="center"/>
          </w:tcPr>
          <w:p w14:paraId="6C6865BF" w14:textId="77777777" w:rsidR="005B58C3" w:rsidRPr="00CA40F7" w:rsidRDefault="005B58C3" w:rsidP="00D93A0B">
            <w:pPr>
              <w:spacing w:before="20" w:after="20" w:line="330" w:lineRule="exact"/>
              <w:jc w:val="center"/>
              <w:rPr>
                <w:rFonts w:ascii="Times New Roman" w:hAnsi="Times New Roman"/>
                <w:b/>
                <w:color w:val="000000" w:themeColor="text1"/>
                <w:sz w:val="26"/>
                <w:szCs w:val="26"/>
              </w:rPr>
            </w:pPr>
            <w:r w:rsidRPr="00CA40F7">
              <w:rPr>
                <w:rFonts w:ascii="Times New Roman" w:hAnsi="Times New Roman"/>
                <w:b/>
                <w:color w:val="000000" w:themeColor="text1"/>
                <w:sz w:val="26"/>
                <w:szCs w:val="26"/>
              </w:rPr>
              <w:t>Nội dung dự thảo</w:t>
            </w:r>
          </w:p>
        </w:tc>
        <w:tc>
          <w:tcPr>
            <w:tcW w:w="4961" w:type="dxa"/>
            <w:vAlign w:val="center"/>
          </w:tcPr>
          <w:p w14:paraId="7C1445CC" w14:textId="7185810F" w:rsidR="005B58C3" w:rsidRPr="00CA40F7" w:rsidRDefault="00D24CC3" w:rsidP="00D93A0B">
            <w:pPr>
              <w:spacing w:before="20" w:after="20" w:line="330" w:lineRule="exact"/>
              <w:jc w:val="center"/>
              <w:rPr>
                <w:rFonts w:ascii="Times New Roman" w:hAnsi="Times New Roman"/>
                <w:b/>
                <w:color w:val="000000" w:themeColor="text1"/>
                <w:sz w:val="26"/>
                <w:szCs w:val="26"/>
              </w:rPr>
            </w:pPr>
            <w:r w:rsidRPr="00CA40F7">
              <w:rPr>
                <w:rFonts w:ascii="Times New Roman" w:hAnsi="Times New Roman"/>
                <w:b/>
                <w:color w:val="000000" w:themeColor="text1"/>
                <w:sz w:val="26"/>
                <w:szCs w:val="26"/>
              </w:rPr>
              <w:t>Nội dung g</w:t>
            </w:r>
            <w:r w:rsidR="00301980" w:rsidRPr="00CA40F7">
              <w:rPr>
                <w:rFonts w:ascii="Times New Roman" w:hAnsi="Times New Roman"/>
                <w:b/>
                <w:color w:val="000000" w:themeColor="text1"/>
                <w:sz w:val="26"/>
                <w:szCs w:val="26"/>
              </w:rPr>
              <w:t>óp ý</w:t>
            </w:r>
          </w:p>
        </w:tc>
        <w:tc>
          <w:tcPr>
            <w:tcW w:w="5528" w:type="dxa"/>
            <w:vAlign w:val="center"/>
          </w:tcPr>
          <w:p w14:paraId="30C6953A" w14:textId="4D31FAFD" w:rsidR="005B58C3" w:rsidRPr="00CA40F7" w:rsidRDefault="00611070" w:rsidP="00D93A0B">
            <w:pPr>
              <w:spacing w:before="20" w:after="20" w:line="330" w:lineRule="exact"/>
              <w:jc w:val="center"/>
              <w:rPr>
                <w:rFonts w:ascii="Times New Roman" w:hAnsi="Times New Roman"/>
                <w:b/>
                <w:color w:val="000000" w:themeColor="text1"/>
                <w:sz w:val="26"/>
                <w:szCs w:val="26"/>
              </w:rPr>
            </w:pPr>
            <w:r w:rsidRPr="00CA40F7">
              <w:rPr>
                <w:rFonts w:ascii="Times New Roman" w:hAnsi="Times New Roman"/>
                <w:b/>
                <w:color w:val="000000" w:themeColor="text1"/>
                <w:sz w:val="26"/>
                <w:szCs w:val="26"/>
              </w:rPr>
              <w:t>Nội dung t</w:t>
            </w:r>
            <w:r w:rsidR="005B58C3" w:rsidRPr="00CA40F7">
              <w:rPr>
                <w:rFonts w:ascii="Times New Roman" w:hAnsi="Times New Roman"/>
                <w:b/>
                <w:color w:val="000000" w:themeColor="text1"/>
                <w:sz w:val="26"/>
                <w:szCs w:val="26"/>
              </w:rPr>
              <w:t>iếp thu và giải trình</w:t>
            </w:r>
          </w:p>
        </w:tc>
        <w:tc>
          <w:tcPr>
            <w:tcW w:w="2410" w:type="dxa"/>
            <w:vAlign w:val="center"/>
          </w:tcPr>
          <w:p w14:paraId="4D579E1F" w14:textId="2A2B19DC" w:rsidR="005B58C3" w:rsidRPr="00CA40F7" w:rsidRDefault="005B58C3" w:rsidP="00D93A0B">
            <w:pPr>
              <w:spacing w:before="20" w:after="20" w:line="330" w:lineRule="exact"/>
              <w:jc w:val="center"/>
              <w:rPr>
                <w:rFonts w:ascii="Times New Roman" w:hAnsi="Times New Roman"/>
                <w:b/>
                <w:color w:val="000000" w:themeColor="text1"/>
                <w:sz w:val="26"/>
                <w:szCs w:val="26"/>
              </w:rPr>
            </w:pPr>
            <w:r w:rsidRPr="00CA40F7">
              <w:rPr>
                <w:rFonts w:ascii="Times New Roman" w:hAnsi="Times New Roman"/>
                <w:b/>
                <w:color w:val="000000" w:themeColor="text1"/>
                <w:sz w:val="26"/>
                <w:szCs w:val="26"/>
              </w:rPr>
              <w:t xml:space="preserve">Đơn vị </w:t>
            </w:r>
            <w:r w:rsidR="005C566A" w:rsidRPr="00CA40F7">
              <w:rPr>
                <w:rFonts w:ascii="Times New Roman" w:hAnsi="Times New Roman"/>
                <w:b/>
                <w:color w:val="000000" w:themeColor="text1"/>
                <w:sz w:val="26"/>
                <w:szCs w:val="26"/>
              </w:rPr>
              <w:t>góp ý</w:t>
            </w:r>
          </w:p>
        </w:tc>
      </w:tr>
      <w:tr w:rsidR="00D93A0B" w:rsidRPr="00CA40F7" w14:paraId="654B795A" w14:textId="77777777" w:rsidTr="00471526">
        <w:tc>
          <w:tcPr>
            <w:tcW w:w="805" w:type="dxa"/>
            <w:vMerge w:val="restart"/>
            <w:vAlign w:val="center"/>
          </w:tcPr>
          <w:p w14:paraId="5720A2D8" w14:textId="7F6E9639" w:rsidR="00443880" w:rsidRPr="00CA40F7" w:rsidRDefault="00443880" w:rsidP="00D93A0B">
            <w:pPr>
              <w:spacing w:line="330" w:lineRule="exact"/>
              <w:jc w:val="center"/>
              <w:rPr>
                <w:rFonts w:ascii="Times New Roman" w:hAnsi="Times New Roman"/>
                <w:color w:val="000000" w:themeColor="text1"/>
                <w:sz w:val="26"/>
                <w:szCs w:val="26"/>
              </w:rPr>
            </w:pPr>
            <w:r w:rsidRPr="00CA40F7">
              <w:rPr>
                <w:rFonts w:ascii="Times New Roman" w:hAnsi="Times New Roman"/>
                <w:color w:val="000000" w:themeColor="text1"/>
                <w:sz w:val="26"/>
                <w:szCs w:val="26"/>
              </w:rPr>
              <w:t>1</w:t>
            </w:r>
          </w:p>
        </w:tc>
        <w:tc>
          <w:tcPr>
            <w:tcW w:w="1322" w:type="dxa"/>
            <w:vMerge w:val="restart"/>
            <w:vAlign w:val="center"/>
          </w:tcPr>
          <w:p w14:paraId="1A142DF5" w14:textId="50860B88" w:rsidR="00443880" w:rsidRPr="00CA40F7" w:rsidRDefault="00443880" w:rsidP="00D93A0B">
            <w:pPr>
              <w:spacing w:line="33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Thể thức, kỹ thuật trình bày</w:t>
            </w:r>
          </w:p>
        </w:tc>
        <w:tc>
          <w:tcPr>
            <w:tcW w:w="4961" w:type="dxa"/>
          </w:tcPr>
          <w:p w14:paraId="1333E2A7" w14:textId="7C9095A4" w:rsidR="00443880" w:rsidRPr="00CA40F7" w:rsidRDefault="00443880" w:rsidP="00D93A0B">
            <w:pPr>
              <w:spacing w:line="33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 xml:space="preserve">Bổ sung một điểm tại khoản 2 Điều 1 quy định đối tượng áp dụng: </w:t>
            </w:r>
            <w:r w:rsidRPr="00CA40F7">
              <w:rPr>
                <w:rFonts w:ascii="Times New Roman" w:hAnsi="Times New Roman"/>
                <w:i/>
                <w:iCs/>
                <w:color w:val="000000" w:themeColor="text1"/>
                <w:sz w:val="26"/>
                <w:szCs w:val="26"/>
              </w:rPr>
              <w:t>“Các cơ quan, tổ chức, cá nhân có liên quan.”</w:t>
            </w:r>
          </w:p>
        </w:tc>
        <w:tc>
          <w:tcPr>
            <w:tcW w:w="5528" w:type="dxa"/>
          </w:tcPr>
          <w:p w14:paraId="51C9A7AB" w14:textId="052E3D0E" w:rsidR="00443880" w:rsidRPr="00CA40F7" w:rsidRDefault="00443880" w:rsidP="00D93A0B">
            <w:pPr>
              <w:spacing w:line="33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Tiếp thu</w:t>
            </w:r>
            <w:r w:rsidR="00551AF9" w:rsidRPr="00CA40F7">
              <w:rPr>
                <w:rFonts w:ascii="Times New Roman" w:hAnsi="Times New Roman"/>
                <w:color w:val="000000" w:themeColor="text1"/>
                <w:sz w:val="26"/>
                <w:szCs w:val="26"/>
              </w:rPr>
              <w:t>, chỉnh sửa dự thảo</w:t>
            </w:r>
            <w:r w:rsidRPr="00CA40F7">
              <w:rPr>
                <w:rFonts w:ascii="Times New Roman" w:hAnsi="Times New Roman"/>
                <w:color w:val="000000" w:themeColor="text1"/>
                <w:sz w:val="26"/>
                <w:szCs w:val="26"/>
              </w:rPr>
              <w:t xml:space="preserve"> để đảm bảo đầy đủ đối tượng áp dụng</w:t>
            </w:r>
          </w:p>
          <w:p w14:paraId="488AE18E" w14:textId="42B4B865" w:rsidR="00443880" w:rsidRPr="00CA40F7" w:rsidRDefault="00443880" w:rsidP="00D93A0B">
            <w:pPr>
              <w:spacing w:line="330" w:lineRule="exact"/>
              <w:jc w:val="both"/>
              <w:rPr>
                <w:rFonts w:ascii="Times New Roman" w:hAnsi="Times New Roman"/>
                <w:color w:val="000000" w:themeColor="text1"/>
                <w:sz w:val="26"/>
                <w:szCs w:val="26"/>
              </w:rPr>
            </w:pPr>
          </w:p>
        </w:tc>
        <w:tc>
          <w:tcPr>
            <w:tcW w:w="2410" w:type="dxa"/>
          </w:tcPr>
          <w:p w14:paraId="12FBE9F8" w14:textId="403224F6" w:rsidR="00443880" w:rsidRPr="00CA40F7" w:rsidRDefault="00443880" w:rsidP="00D93A0B">
            <w:pPr>
              <w:spacing w:line="330" w:lineRule="exact"/>
              <w:rPr>
                <w:rFonts w:ascii="Times New Roman" w:hAnsi="Times New Roman"/>
                <w:color w:val="000000" w:themeColor="text1"/>
                <w:sz w:val="26"/>
                <w:szCs w:val="26"/>
              </w:rPr>
            </w:pPr>
            <w:r w:rsidRPr="00CA40F7">
              <w:rPr>
                <w:rFonts w:ascii="Times New Roman" w:hAnsi="Times New Roman"/>
                <w:color w:val="000000" w:themeColor="text1"/>
                <w:sz w:val="26"/>
                <w:szCs w:val="26"/>
              </w:rPr>
              <w:t>Sở Tư pháp</w:t>
            </w:r>
          </w:p>
        </w:tc>
      </w:tr>
      <w:tr w:rsidR="00D93A0B" w:rsidRPr="00CA40F7" w14:paraId="2FC28CBE" w14:textId="77777777" w:rsidTr="00471526">
        <w:tc>
          <w:tcPr>
            <w:tcW w:w="805" w:type="dxa"/>
            <w:vMerge/>
            <w:vAlign w:val="center"/>
          </w:tcPr>
          <w:p w14:paraId="30C94A76" w14:textId="77777777" w:rsidR="00443880" w:rsidRPr="00CA40F7" w:rsidRDefault="00443880" w:rsidP="00D93A0B">
            <w:pPr>
              <w:spacing w:line="330" w:lineRule="exact"/>
              <w:jc w:val="center"/>
              <w:rPr>
                <w:rFonts w:ascii="Times New Roman" w:hAnsi="Times New Roman"/>
                <w:color w:val="000000" w:themeColor="text1"/>
                <w:sz w:val="26"/>
                <w:szCs w:val="26"/>
              </w:rPr>
            </w:pPr>
          </w:p>
        </w:tc>
        <w:tc>
          <w:tcPr>
            <w:tcW w:w="1322" w:type="dxa"/>
            <w:vMerge/>
            <w:vAlign w:val="center"/>
          </w:tcPr>
          <w:p w14:paraId="353A6BFB" w14:textId="77777777" w:rsidR="00443880" w:rsidRPr="00CA40F7" w:rsidRDefault="00443880" w:rsidP="00D93A0B">
            <w:pPr>
              <w:spacing w:line="330" w:lineRule="exact"/>
              <w:jc w:val="both"/>
              <w:rPr>
                <w:rFonts w:ascii="Times New Roman" w:hAnsi="Times New Roman"/>
                <w:color w:val="000000" w:themeColor="text1"/>
                <w:sz w:val="26"/>
                <w:szCs w:val="26"/>
              </w:rPr>
            </w:pPr>
          </w:p>
        </w:tc>
        <w:tc>
          <w:tcPr>
            <w:tcW w:w="4961" w:type="dxa"/>
            <w:vAlign w:val="center"/>
          </w:tcPr>
          <w:p w14:paraId="1D4D513B" w14:textId="5EC0C30A" w:rsidR="00443880" w:rsidRPr="00CA40F7" w:rsidRDefault="00443880" w:rsidP="00D93A0B">
            <w:pPr>
              <w:spacing w:line="33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Tại phần căn cứ ban hành: + “</w:t>
            </w:r>
            <w:r w:rsidRPr="00CA40F7">
              <w:rPr>
                <w:rFonts w:ascii="Times New Roman" w:hAnsi="Times New Roman"/>
                <w:i/>
                <w:iCs/>
                <w:color w:val="000000" w:themeColor="text1"/>
                <w:sz w:val="26"/>
                <w:szCs w:val="26"/>
              </w:rPr>
              <w:t xml:space="preserve">Căn cứ Nghị định số 105/2020/NĐ-CP ...; Căn cứ Nghị định số 145/2020/NĐ-CP ...;” </w:t>
            </w:r>
            <w:r w:rsidRPr="00CA40F7">
              <w:rPr>
                <w:rFonts w:ascii="Times New Roman" w:hAnsi="Times New Roman"/>
                <w:color w:val="000000" w:themeColor="text1"/>
                <w:sz w:val="26"/>
                <w:szCs w:val="26"/>
              </w:rPr>
              <w:t>đề nghị viện dẫn theo quy định tại khoản 38 Điều 1 Nghị định số 187/2025/NĐ-CP.</w:t>
            </w:r>
          </w:p>
        </w:tc>
        <w:tc>
          <w:tcPr>
            <w:tcW w:w="5528" w:type="dxa"/>
          </w:tcPr>
          <w:p w14:paraId="3A31FE21" w14:textId="24073006" w:rsidR="00443880" w:rsidRPr="00CA40F7" w:rsidRDefault="00443880" w:rsidP="00D93A0B">
            <w:pPr>
              <w:spacing w:line="33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Tiếp thu, vì: Phù hợp với quy định tại các Nghị định số 78/2025/NĐ-CP và Nghị định số 187/2025/NĐ-CP của Chính phủ.</w:t>
            </w:r>
          </w:p>
        </w:tc>
        <w:tc>
          <w:tcPr>
            <w:tcW w:w="2410" w:type="dxa"/>
          </w:tcPr>
          <w:p w14:paraId="2AEF0C95" w14:textId="42CA2468" w:rsidR="00443880" w:rsidRPr="00CA40F7" w:rsidRDefault="00443880" w:rsidP="00D93A0B">
            <w:pPr>
              <w:spacing w:line="330" w:lineRule="exact"/>
              <w:rPr>
                <w:rFonts w:ascii="Times New Roman" w:hAnsi="Times New Roman"/>
                <w:color w:val="000000" w:themeColor="text1"/>
                <w:sz w:val="26"/>
                <w:szCs w:val="26"/>
              </w:rPr>
            </w:pPr>
            <w:r w:rsidRPr="00CA40F7">
              <w:rPr>
                <w:rFonts w:ascii="Times New Roman" w:hAnsi="Times New Roman"/>
                <w:color w:val="000000" w:themeColor="text1"/>
                <w:sz w:val="26"/>
                <w:szCs w:val="26"/>
              </w:rPr>
              <w:t>Sở Tư pháp</w:t>
            </w:r>
          </w:p>
        </w:tc>
      </w:tr>
      <w:tr w:rsidR="00D93A0B" w:rsidRPr="00CA40F7" w14:paraId="3E39ED67" w14:textId="77777777" w:rsidTr="00305570">
        <w:tc>
          <w:tcPr>
            <w:tcW w:w="805" w:type="dxa"/>
            <w:vMerge/>
            <w:vAlign w:val="center"/>
          </w:tcPr>
          <w:p w14:paraId="7B2A4F2B" w14:textId="77777777" w:rsidR="00443880" w:rsidRPr="00CA40F7" w:rsidRDefault="00443880" w:rsidP="00D93A0B">
            <w:pPr>
              <w:spacing w:line="330" w:lineRule="exact"/>
              <w:jc w:val="center"/>
              <w:rPr>
                <w:rFonts w:ascii="Times New Roman" w:hAnsi="Times New Roman"/>
                <w:color w:val="000000" w:themeColor="text1"/>
                <w:sz w:val="26"/>
                <w:szCs w:val="26"/>
              </w:rPr>
            </w:pPr>
          </w:p>
        </w:tc>
        <w:tc>
          <w:tcPr>
            <w:tcW w:w="1322" w:type="dxa"/>
            <w:vMerge/>
            <w:vAlign w:val="center"/>
          </w:tcPr>
          <w:p w14:paraId="212C21D4" w14:textId="77777777" w:rsidR="00443880" w:rsidRPr="00CA40F7" w:rsidRDefault="00443880" w:rsidP="00D93A0B">
            <w:pPr>
              <w:spacing w:line="330" w:lineRule="exact"/>
              <w:jc w:val="both"/>
              <w:rPr>
                <w:rFonts w:ascii="Times New Roman" w:hAnsi="Times New Roman"/>
                <w:color w:val="000000" w:themeColor="text1"/>
                <w:sz w:val="26"/>
                <w:szCs w:val="26"/>
              </w:rPr>
            </w:pPr>
          </w:p>
        </w:tc>
        <w:tc>
          <w:tcPr>
            <w:tcW w:w="4961" w:type="dxa"/>
            <w:vAlign w:val="center"/>
          </w:tcPr>
          <w:p w14:paraId="351A8993" w14:textId="5FE37588" w:rsidR="00443880" w:rsidRPr="00CA40F7" w:rsidRDefault="00443880" w:rsidP="00D93A0B">
            <w:pPr>
              <w:spacing w:line="33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 xml:space="preserve">Chỉnh sửa dự thảo Nghị quyết theo mẫu số 17 phụ lục III Nghị định số 187/2025/NĐ-CP: </w:t>
            </w:r>
            <w:r w:rsidRPr="00CA40F7">
              <w:rPr>
                <w:rFonts w:ascii="Times New Roman" w:hAnsi="Times New Roman"/>
                <w:i/>
                <w:iCs/>
                <w:color w:val="000000" w:themeColor="text1"/>
                <w:sz w:val="26"/>
                <w:szCs w:val="26"/>
              </w:rPr>
              <w:t>“Hội đồng nhân dân ban hành Nghị quyết…”.</w:t>
            </w:r>
          </w:p>
        </w:tc>
        <w:tc>
          <w:tcPr>
            <w:tcW w:w="5528" w:type="dxa"/>
          </w:tcPr>
          <w:p w14:paraId="561C91C9" w14:textId="3420D4BF" w:rsidR="00443880" w:rsidRPr="00CA40F7" w:rsidRDefault="00443880" w:rsidP="00D93A0B">
            <w:pPr>
              <w:spacing w:line="33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Tiếp thu, vì: Phù hợp với quy định tại các Nghị định số 78/2025/NĐ-CP và Nghị định số 187/2025/NĐ-CP của Chính phủ.</w:t>
            </w:r>
          </w:p>
        </w:tc>
        <w:tc>
          <w:tcPr>
            <w:tcW w:w="2410" w:type="dxa"/>
          </w:tcPr>
          <w:p w14:paraId="2111AD81" w14:textId="6A8E8444" w:rsidR="00443880" w:rsidRPr="00CA40F7" w:rsidRDefault="00443880" w:rsidP="00D93A0B">
            <w:pPr>
              <w:spacing w:line="330" w:lineRule="exact"/>
              <w:rPr>
                <w:rFonts w:ascii="Times New Roman" w:hAnsi="Times New Roman"/>
                <w:color w:val="000000" w:themeColor="text1"/>
                <w:sz w:val="26"/>
                <w:szCs w:val="26"/>
              </w:rPr>
            </w:pPr>
            <w:r w:rsidRPr="00CA40F7">
              <w:rPr>
                <w:rFonts w:ascii="Times New Roman" w:hAnsi="Times New Roman"/>
                <w:color w:val="000000" w:themeColor="text1"/>
                <w:sz w:val="26"/>
                <w:szCs w:val="26"/>
              </w:rPr>
              <w:t>Sở Tư pháp</w:t>
            </w:r>
          </w:p>
        </w:tc>
      </w:tr>
      <w:tr w:rsidR="00D93A0B" w:rsidRPr="00CA40F7" w14:paraId="6B1AFA4D" w14:textId="77777777" w:rsidTr="00B572F0">
        <w:tc>
          <w:tcPr>
            <w:tcW w:w="805" w:type="dxa"/>
            <w:vMerge/>
            <w:vAlign w:val="center"/>
          </w:tcPr>
          <w:p w14:paraId="4B365611" w14:textId="77777777" w:rsidR="00443880" w:rsidRPr="00CA40F7" w:rsidRDefault="00443880" w:rsidP="00D93A0B">
            <w:pPr>
              <w:spacing w:line="330" w:lineRule="exact"/>
              <w:jc w:val="center"/>
              <w:rPr>
                <w:rFonts w:ascii="Times New Roman" w:hAnsi="Times New Roman"/>
                <w:color w:val="000000" w:themeColor="text1"/>
                <w:sz w:val="26"/>
                <w:szCs w:val="26"/>
              </w:rPr>
            </w:pPr>
          </w:p>
        </w:tc>
        <w:tc>
          <w:tcPr>
            <w:tcW w:w="1322" w:type="dxa"/>
            <w:vMerge/>
            <w:vAlign w:val="center"/>
          </w:tcPr>
          <w:p w14:paraId="7E9099BF" w14:textId="77777777" w:rsidR="00443880" w:rsidRPr="00CA40F7" w:rsidRDefault="00443880" w:rsidP="00D93A0B">
            <w:pPr>
              <w:spacing w:line="330" w:lineRule="exact"/>
              <w:jc w:val="both"/>
              <w:rPr>
                <w:rFonts w:ascii="Times New Roman" w:hAnsi="Times New Roman"/>
                <w:color w:val="000000" w:themeColor="text1"/>
                <w:sz w:val="26"/>
                <w:szCs w:val="26"/>
              </w:rPr>
            </w:pPr>
          </w:p>
        </w:tc>
        <w:tc>
          <w:tcPr>
            <w:tcW w:w="4961" w:type="dxa"/>
          </w:tcPr>
          <w:p w14:paraId="0C6730D9" w14:textId="41F7CF37" w:rsidR="00443880" w:rsidRPr="00CA40F7" w:rsidRDefault="00443880" w:rsidP="00D93A0B">
            <w:pPr>
              <w:spacing w:line="33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 Về kỹ thuật trình bày dự thảo tờ trình và dự thảo Nghị quyết</w:t>
            </w:r>
          </w:p>
        </w:tc>
        <w:tc>
          <w:tcPr>
            <w:tcW w:w="5528" w:type="dxa"/>
            <w:vAlign w:val="center"/>
          </w:tcPr>
          <w:p w14:paraId="6DC99D11" w14:textId="5AD55336" w:rsidR="00443880" w:rsidRPr="00CA40F7" w:rsidRDefault="00443880" w:rsidP="00D93A0B">
            <w:pPr>
              <w:spacing w:line="33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Tiếp thu, vì: Phù hợp với quy định tại các Nghị định số 78/2025/NĐ-CP và Nghị định số 187/2025/NĐ-CP của Chính phủ;</w:t>
            </w:r>
          </w:p>
        </w:tc>
        <w:tc>
          <w:tcPr>
            <w:tcW w:w="2410" w:type="dxa"/>
          </w:tcPr>
          <w:p w14:paraId="44E61D7A" w14:textId="77777777" w:rsidR="00443880" w:rsidRPr="00CA40F7" w:rsidRDefault="00443880" w:rsidP="00D93A0B">
            <w:pPr>
              <w:spacing w:line="330" w:lineRule="exact"/>
              <w:rPr>
                <w:rFonts w:ascii="Times New Roman" w:hAnsi="Times New Roman"/>
                <w:color w:val="000000" w:themeColor="text1"/>
                <w:sz w:val="26"/>
                <w:szCs w:val="26"/>
              </w:rPr>
            </w:pPr>
            <w:r w:rsidRPr="00CA40F7">
              <w:rPr>
                <w:rFonts w:ascii="Times New Roman" w:hAnsi="Times New Roman"/>
                <w:color w:val="000000" w:themeColor="text1"/>
                <w:sz w:val="26"/>
                <w:szCs w:val="26"/>
              </w:rPr>
              <w:t>Sở Nội vụ;</w:t>
            </w:r>
          </w:p>
          <w:p w14:paraId="6A9B83C5" w14:textId="4B05A983" w:rsidR="00443880" w:rsidRPr="00CA40F7" w:rsidRDefault="00443880" w:rsidP="00D93A0B">
            <w:pPr>
              <w:spacing w:line="330" w:lineRule="exact"/>
              <w:rPr>
                <w:rFonts w:ascii="Times New Roman" w:hAnsi="Times New Roman"/>
                <w:color w:val="000000" w:themeColor="text1"/>
                <w:sz w:val="26"/>
                <w:szCs w:val="26"/>
              </w:rPr>
            </w:pPr>
            <w:r w:rsidRPr="00CA40F7">
              <w:rPr>
                <w:rFonts w:ascii="Times New Roman" w:hAnsi="Times New Roman"/>
                <w:color w:val="000000" w:themeColor="text1"/>
                <w:sz w:val="26"/>
                <w:szCs w:val="26"/>
              </w:rPr>
              <w:t>Sở Y tế</w:t>
            </w:r>
          </w:p>
        </w:tc>
      </w:tr>
      <w:tr w:rsidR="00D93A0B" w:rsidRPr="00CA40F7" w14:paraId="7C79C34E" w14:textId="77777777" w:rsidTr="00CB3725">
        <w:tc>
          <w:tcPr>
            <w:tcW w:w="805" w:type="dxa"/>
            <w:vMerge w:val="restart"/>
            <w:vAlign w:val="center"/>
          </w:tcPr>
          <w:p w14:paraId="265891C2" w14:textId="7A7F884E" w:rsidR="003655D8" w:rsidRPr="00CA40F7" w:rsidRDefault="003655D8" w:rsidP="00D93A0B">
            <w:pPr>
              <w:spacing w:line="330" w:lineRule="exact"/>
              <w:jc w:val="center"/>
              <w:rPr>
                <w:rFonts w:ascii="Times New Roman" w:hAnsi="Times New Roman"/>
                <w:color w:val="000000" w:themeColor="text1"/>
                <w:sz w:val="26"/>
                <w:szCs w:val="26"/>
              </w:rPr>
            </w:pPr>
            <w:r w:rsidRPr="00CA40F7">
              <w:rPr>
                <w:rFonts w:ascii="Times New Roman" w:hAnsi="Times New Roman"/>
                <w:color w:val="000000" w:themeColor="text1"/>
                <w:sz w:val="26"/>
                <w:szCs w:val="26"/>
              </w:rPr>
              <w:t>2</w:t>
            </w:r>
          </w:p>
        </w:tc>
        <w:tc>
          <w:tcPr>
            <w:tcW w:w="1322" w:type="dxa"/>
            <w:vMerge w:val="restart"/>
            <w:vAlign w:val="center"/>
          </w:tcPr>
          <w:p w14:paraId="2EDC9353" w14:textId="099D04B0" w:rsidR="003655D8" w:rsidRPr="00CA40F7" w:rsidRDefault="003655D8" w:rsidP="00D93A0B">
            <w:pPr>
              <w:spacing w:line="33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Nội dung chính sách</w:t>
            </w:r>
          </w:p>
        </w:tc>
        <w:tc>
          <w:tcPr>
            <w:tcW w:w="4961" w:type="dxa"/>
          </w:tcPr>
          <w:p w14:paraId="5F0C9471" w14:textId="3E5043B0" w:rsidR="003655D8" w:rsidRPr="00CA40F7" w:rsidRDefault="003655D8" w:rsidP="00D93A0B">
            <w:pPr>
              <w:spacing w:line="33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Đối tượng thụ hưởng tại khoản 2 Điều 2 dự thảo Nghị quyết: Đề nghị mở rộng đối tượng là trẻ em mầm non, không phân biệt loại hình cơ sở giáo dục (công lập, dân lập, tư thục) và địa bàn học tập.</w:t>
            </w:r>
          </w:p>
        </w:tc>
        <w:tc>
          <w:tcPr>
            <w:tcW w:w="5528" w:type="dxa"/>
          </w:tcPr>
          <w:p w14:paraId="00A7A339" w14:textId="20494B13" w:rsidR="003655D8" w:rsidRPr="00CA40F7" w:rsidRDefault="003655D8" w:rsidP="00D93A0B">
            <w:pPr>
              <w:spacing w:line="33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Không tiếp thu, giải trình: Tại khoản 1 Điều 8 Nghị định số 105/2020/NĐ-CP quy định đối tượng hưởng chính sách là trẻ em học tại cơ sở giáo dục mầm non dân lập, tư thục; do đó, trẻ em học tại cơ sở giáo dục mầm non công lập không thuộc đối tượng thụ hưởng, nên chưa có cơ sở để điều chỉnh.</w:t>
            </w:r>
          </w:p>
        </w:tc>
        <w:tc>
          <w:tcPr>
            <w:tcW w:w="2410" w:type="dxa"/>
          </w:tcPr>
          <w:p w14:paraId="74596B1C" w14:textId="77777777" w:rsidR="003655D8" w:rsidRPr="00CA40F7" w:rsidRDefault="003655D8" w:rsidP="00D93A0B">
            <w:pPr>
              <w:spacing w:line="33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 xml:space="preserve">Xã Bình Lục; </w:t>
            </w:r>
          </w:p>
          <w:p w14:paraId="256F19B1" w14:textId="77777777" w:rsidR="003655D8" w:rsidRPr="00CA40F7" w:rsidRDefault="003655D8" w:rsidP="00D93A0B">
            <w:pPr>
              <w:spacing w:line="33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 xml:space="preserve">Xã Minh Tân; </w:t>
            </w:r>
          </w:p>
          <w:p w14:paraId="3A2D71F6" w14:textId="32397358" w:rsidR="003655D8" w:rsidRPr="00CA40F7" w:rsidRDefault="003655D8" w:rsidP="00D93A0B">
            <w:pPr>
              <w:spacing w:line="330" w:lineRule="exact"/>
              <w:rPr>
                <w:rFonts w:ascii="Times New Roman" w:hAnsi="Times New Roman"/>
                <w:color w:val="000000" w:themeColor="text1"/>
                <w:sz w:val="26"/>
                <w:szCs w:val="26"/>
              </w:rPr>
            </w:pPr>
            <w:r w:rsidRPr="00CA40F7">
              <w:rPr>
                <w:rFonts w:ascii="Times New Roman" w:hAnsi="Times New Roman"/>
                <w:color w:val="000000" w:themeColor="text1"/>
                <w:sz w:val="26"/>
                <w:szCs w:val="26"/>
              </w:rPr>
              <w:t>Xã Hiển Khánh</w:t>
            </w:r>
          </w:p>
        </w:tc>
      </w:tr>
      <w:tr w:rsidR="00D93A0B" w:rsidRPr="00CA40F7" w14:paraId="36512431" w14:textId="77777777" w:rsidTr="00CF09DA">
        <w:tc>
          <w:tcPr>
            <w:tcW w:w="805" w:type="dxa"/>
            <w:vMerge/>
            <w:vAlign w:val="center"/>
          </w:tcPr>
          <w:p w14:paraId="7571139F" w14:textId="77777777" w:rsidR="003655D8" w:rsidRPr="00CA40F7" w:rsidRDefault="003655D8" w:rsidP="00D93A0B">
            <w:pPr>
              <w:spacing w:line="330" w:lineRule="exact"/>
              <w:jc w:val="center"/>
              <w:rPr>
                <w:rFonts w:ascii="Times New Roman" w:hAnsi="Times New Roman"/>
                <w:color w:val="000000" w:themeColor="text1"/>
                <w:sz w:val="26"/>
                <w:szCs w:val="26"/>
              </w:rPr>
            </w:pPr>
          </w:p>
        </w:tc>
        <w:tc>
          <w:tcPr>
            <w:tcW w:w="1322" w:type="dxa"/>
            <w:vMerge/>
            <w:vAlign w:val="center"/>
          </w:tcPr>
          <w:p w14:paraId="0E0AA04B" w14:textId="77777777" w:rsidR="003655D8" w:rsidRPr="00CA40F7" w:rsidRDefault="003655D8" w:rsidP="00D93A0B">
            <w:pPr>
              <w:spacing w:line="330" w:lineRule="exact"/>
              <w:jc w:val="both"/>
              <w:rPr>
                <w:rFonts w:ascii="Times New Roman" w:hAnsi="Times New Roman"/>
                <w:color w:val="000000" w:themeColor="text1"/>
                <w:sz w:val="26"/>
                <w:szCs w:val="26"/>
              </w:rPr>
            </w:pPr>
          </w:p>
        </w:tc>
        <w:tc>
          <w:tcPr>
            <w:tcW w:w="4961" w:type="dxa"/>
          </w:tcPr>
          <w:p w14:paraId="48B41584" w14:textId="2E06A953" w:rsidR="003655D8" w:rsidRPr="00CA40F7" w:rsidRDefault="003655D8" w:rsidP="00D93A0B">
            <w:pPr>
              <w:spacing w:line="33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Dự thảo Nghị quyết: Đề nghị bổ sung điều kiện hưởng chính sách “có từ 30% trẻ em là con công nhân, người lao động” vào Điều 2 của Nghị quyết để thống nhất với Tờ trình.</w:t>
            </w:r>
          </w:p>
        </w:tc>
        <w:tc>
          <w:tcPr>
            <w:tcW w:w="5528" w:type="dxa"/>
          </w:tcPr>
          <w:p w14:paraId="3FAA529A" w14:textId="291DDDCB" w:rsidR="003655D8" w:rsidRPr="00CA40F7" w:rsidRDefault="003655D8" w:rsidP="00D93A0B">
            <w:pPr>
              <w:spacing w:line="33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Không tiếp thu</w:t>
            </w:r>
            <w:r w:rsidR="00D93A0B" w:rsidRPr="00CA40F7">
              <w:rPr>
                <w:rFonts w:ascii="Times New Roman" w:hAnsi="Times New Roman"/>
                <w:color w:val="000000" w:themeColor="text1"/>
                <w:sz w:val="26"/>
                <w:szCs w:val="26"/>
              </w:rPr>
              <w:t>,</w:t>
            </w:r>
            <w:r w:rsidR="005F5E66" w:rsidRPr="00CA40F7">
              <w:rPr>
                <w:rFonts w:ascii="Times New Roman" w:hAnsi="Times New Roman"/>
                <w:color w:val="000000" w:themeColor="text1"/>
                <w:sz w:val="26"/>
                <w:szCs w:val="26"/>
              </w:rPr>
              <w:t xml:space="preserve"> </w:t>
            </w:r>
            <w:r w:rsidRPr="00CA40F7">
              <w:rPr>
                <w:rFonts w:ascii="Times New Roman" w:hAnsi="Times New Roman"/>
                <w:color w:val="000000" w:themeColor="text1"/>
                <w:sz w:val="26"/>
                <w:szCs w:val="26"/>
              </w:rPr>
              <w:t>giải trình: Tại điểm a khoản 2 Điều 1 đã quy định đối tượng hưởng chính sách theo khoản 1 Điều 5 Nghị định số 105/2020/NĐ-CP; do đó, việc bổ sung điều kiện “có từ 30% trẻ em là con công nhân, người lao động” là không cần thiết.</w:t>
            </w:r>
          </w:p>
        </w:tc>
        <w:tc>
          <w:tcPr>
            <w:tcW w:w="2410" w:type="dxa"/>
          </w:tcPr>
          <w:p w14:paraId="042FBC22" w14:textId="5946774C" w:rsidR="003655D8" w:rsidRPr="00CA40F7" w:rsidRDefault="003655D8" w:rsidP="00D93A0B">
            <w:pPr>
              <w:spacing w:line="330" w:lineRule="exact"/>
              <w:rPr>
                <w:rFonts w:ascii="Times New Roman" w:hAnsi="Times New Roman"/>
                <w:color w:val="000000" w:themeColor="text1"/>
                <w:sz w:val="26"/>
                <w:szCs w:val="26"/>
              </w:rPr>
            </w:pPr>
            <w:r w:rsidRPr="00CA40F7">
              <w:rPr>
                <w:rFonts w:ascii="Times New Roman" w:hAnsi="Times New Roman"/>
                <w:color w:val="000000" w:themeColor="text1"/>
                <w:sz w:val="26"/>
                <w:szCs w:val="26"/>
              </w:rPr>
              <w:t>Sở Y tế</w:t>
            </w:r>
          </w:p>
        </w:tc>
      </w:tr>
      <w:tr w:rsidR="00D93A0B" w:rsidRPr="00CA40F7" w14:paraId="6F2266C6" w14:textId="77777777" w:rsidTr="00CF09DA">
        <w:tc>
          <w:tcPr>
            <w:tcW w:w="805" w:type="dxa"/>
            <w:vMerge/>
            <w:vAlign w:val="center"/>
          </w:tcPr>
          <w:p w14:paraId="029E7570" w14:textId="77777777" w:rsidR="003655D8" w:rsidRPr="00CA40F7" w:rsidRDefault="003655D8" w:rsidP="00857F54">
            <w:pPr>
              <w:spacing w:line="320" w:lineRule="exact"/>
              <w:jc w:val="center"/>
              <w:rPr>
                <w:rFonts w:ascii="Times New Roman" w:hAnsi="Times New Roman"/>
                <w:color w:val="000000" w:themeColor="text1"/>
                <w:sz w:val="26"/>
                <w:szCs w:val="26"/>
              </w:rPr>
            </w:pPr>
          </w:p>
        </w:tc>
        <w:tc>
          <w:tcPr>
            <w:tcW w:w="1322" w:type="dxa"/>
            <w:vMerge/>
            <w:vAlign w:val="center"/>
          </w:tcPr>
          <w:p w14:paraId="140C021D" w14:textId="77777777" w:rsidR="003655D8" w:rsidRPr="00CA40F7" w:rsidRDefault="003655D8" w:rsidP="00857F54">
            <w:pPr>
              <w:spacing w:line="320" w:lineRule="exact"/>
              <w:jc w:val="both"/>
              <w:rPr>
                <w:rFonts w:ascii="Times New Roman" w:hAnsi="Times New Roman"/>
                <w:color w:val="000000" w:themeColor="text1"/>
                <w:sz w:val="26"/>
                <w:szCs w:val="26"/>
              </w:rPr>
            </w:pPr>
          </w:p>
        </w:tc>
        <w:tc>
          <w:tcPr>
            <w:tcW w:w="4961" w:type="dxa"/>
            <w:vAlign w:val="center"/>
          </w:tcPr>
          <w:p w14:paraId="2BB9BD66" w14:textId="7F5B89C1" w:rsidR="003655D8" w:rsidRPr="00CA40F7" w:rsidRDefault="003655D8" w:rsidP="00857F54">
            <w:pPr>
              <w:spacing w:line="32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Tại khoản 2 Điều 2 dự thảo Nghị quyết quy định hỗ trợ đối với trẻ em mầm non là con công nhân, người lao động làm việc tại khu công nghiệp, nơi có nhiều lao động. Tuy nhiên, thực tế có trẻ do công nhân, người lao động trực tiếp nuôi dưỡng nhưng không có quan hệ cha, mẹ, con theo giấy tờ pháp lý. Đề nghị Sở Giáo dục và Đào tạo xem xét, điều chỉnh cho phù hợp.</w:t>
            </w:r>
          </w:p>
        </w:tc>
        <w:tc>
          <w:tcPr>
            <w:tcW w:w="5528" w:type="dxa"/>
          </w:tcPr>
          <w:p w14:paraId="0FA3B8A4" w14:textId="0B2B2814" w:rsidR="003655D8" w:rsidRPr="00CA40F7" w:rsidRDefault="003655D8" w:rsidP="00857F54">
            <w:pPr>
              <w:spacing w:line="32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Không tiếp thu, giải trình: Tại điểm a khoản 2 Điều 1 Dự thảo Nghị quyết quy định đối tượng áp dụng theo khoản 1 Điều 8 Nghị định số 105/2020/NĐ-CP, bao gồm trẻ em mầm non có cha hoặc mẹ hoặc người chăm sóc, nuôi dưỡng là công nhân, người lao động làm việc tại khu công nghiệp theo hợp đồng lao động.</w:t>
            </w:r>
          </w:p>
        </w:tc>
        <w:tc>
          <w:tcPr>
            <w:tcW w:w="2410" w:type="dxa"/>
          </w:tcPr>
          <w:p w14:paraId="7AE992FB" w14:textId="77777777" w:rsidR="003655D8" w:rsidRPr="00CA40F7" w:rsidRDefault="003655D8" w:rsidP="00857F54">
            <w:pPr>
              <w:spacing w:line="32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 xml:space="preserve">Xã Bình Lục; </w:t>
            </w:r>
          </w:p>
          <w:p w14:paraId="6DB8ACA1" w14:textId="77777777" w:rsidR="003655D8" w:rsidRPr="00CA40F7" w:rsidRDefault="003655D8" w:rsidP="00857F54">
            <w:pPr>
              <w:spacing w:line="32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 xml:space="preserve">Xã Minh Tân; </w:t>
            </w:r>
          </w:p>
          <w:p w14:paraId="16EF231A" w14:textId="60C389A8" w:rsidR="003655D8" w:rsidRPr="00CA40F7" w:rsidRDefault="003655D8" w:rsidP="00857F54">
            <w:pPr>
              <w:spacing w:line="320" w:lineRule="exact"/>
              <w:rPr>
                <w:rFonts w:ascii="Times New Roman" w:hAnsi="Times New Roman"/>
                <w:color w:val="000000" w:themeColor="text1"/>
                <w:sz w:val="26"/>
                <w:szCs w:val="26"/>
              </w:rPr>
            </w:pPr>
            <w:r w:rsidRPr="00CA40F7">
              <w:rPr>
                <w:rFonts w:ascii="Times New Roman" w:hAnsi="Times New Roman"/>
                <w:color w:val="000000" w:themeColor="text1"/>
                <w:sz w:val="26"/>
                <w:szCs w:val="26"/>
              </w:rPr>
              <w:t>Xã Hiển Khánh</w:t>
            </w:r>
          </w:p>
        </w:tc>
      </w:tr>
      <w:tr w:rsidR="00D93A0B" w:rsidRPr="00CA40F7" w14:paraId="50414603" w14:textId="77777777" w:rsidTr="0031012F">
        <w:tc>
          <w:tcPr>
            <w:tcW w:w="805" w:type="dxa"/>
            <w:vMerge w:val="restart"/>
            <w:vAlign w:val="center"/>
          </w:tcPr>
          <w:p w14:paraId="721A3E52" w14:textId="48275695" w:rsidR="003655D8" w:rsidRPr="00CA40F7" w:rsidRDefault="003655D8" w:rsidP="00857F54">
            <w:pPr>
              <w:spacing w:line="320" w:lineRule="exact"/>
              <w:jc w:val="center"/>
              <w:rPr>
                <w:rFonts w:ascii="Times New Roman" w:hAnsi="Times New Roman"/>
                <w:color w:val="000000" w:themeColor="text1"/>
                <w:sz w:val="26"/>
                <w:szCs w:val="26"/>
              </w:rPr>
            </w:pPr>
            <w:r w:rsidRPr="00CA40F7">
              <w:rPr>
                <w:rFonts w:ascii="Times New Roman" w:hAnsi="Times New Roman"/>
                <w:color w:val="000000" w:themeColor="text1"/>
                <w:sz w:val="26"/>
                <w:szCs w:val="26"/>
              </w:rPr>
              <w:t>3</w:t>
            </w:r>
          </w:p>
        </w:tc>
        <w:tc>
          <w:tcPr>
            <w:tcW w:w="1322" w:type="dxa"/>
            <w:vMerge w:val="restart"/>
            <w:vAlign w:val="center"/>
          </w:tcPr>
          <w:p w14:paraId="73D5C6D9" w14:textId="5C038D69" w:rsidR="003655D8" w:rsidRPr="00CA40F7" w:rsidRDefault="003655D8" w:rsidP="00857F54">
            <w:pPr>
              <w:spacing w:line="32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Tổ chức thực hiện</w:t>
            </w:r>
          </w:p>
        </w:tc>
        <w:tc>
          <w:tcPr>
            <w:tcW w:w="4961" w:type="dxa"/>
            <w:vAlign w:val="center"/>
          </w:tcPr>
          <w:p w14:paraId="6B3A64CC" w14:textId="43C2A5A1" w:rsidR="003655D8" w:rsidRPr="00CA40F7" w:rsidRDefault="003655D8" w:rsidP="00857F54">
            <w:pPr>
              <w:spacing w:line="32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Dự thảo Tờ trình, tại Phần IV, mục 3: Bổ sung làm rõ kinh phí là dự kiến cho 05 tháng đầu năm 2026; các tháng tiếp theo bố trí trong dự toán ngân sách hằng năm.</w:t>
            </w:r>
          </w:p>
        </w:tc>
        <w:tc>
          <w:tcPr>
            <w:tcW w:w="5528" w:type="dxa"/>
          </w:tcPr>
          <w:p w14:paraId="3A39CA97" w14:textId="381D0A25" w:rsidR="003655D8" w:rsidRPr="00CA40F7" w:rsidRDefault="003655D8" w:rsidP="00857F54">
            <w:pPr>
              <w:spacing w:line="320" w:lineRule="exact"/>
              <w:jc w:val="both"/>
              <w:rPr>
                <w:rFonts w:ascii="Times New Roman" w:hAnsi="Times New Roman"/>
                <w:color w:val="000000" w:themeColor="text1"/>
                <w:sz w:val="26"/>
                <w:szCs w:val="26"/>
              </w:rPr>
            </w:pPr>
            <w:r w:rsidRPr="00CA40F7">
              <w:rPr>
                <w:rFonts w:ascii="Times New Roman" w:eastAsia="Calibri" w:hAnsi="Times New Roman"/>
                <w:color w:val="000000" w:themeColor="text1"/>
                <w:sz w:val="26"/>
                <w:szCs w:val="26"/>
              </w:rPr>
              <w:t>Tiếp thu</w:t>
            </w:r>
            <w:r w:rsidRPr="00CA40F7">
              <w:rPr>
                <w:rFonts w:ascii="Times New Roman" w:hAnsi="Times New Roman"/>
                <w:color w:val="000000" w:themeColor="text1"/>
                <w:sz w:val="26"/>
                <w:szCs w:val="26"/>
              </w:rPr>
              <w:t>.</w:t>
            </w:r>
          </w:p>
        </w:tc>
        <w:tc>
          <w:tcPr>
            <w:tcW w:w="2410" w:type="dxa"/>
          </w:tcPr>
          <w:p w14:paraId="561DCCA9" w14:textId="14CAFFF7" w:rsidR="003655D8" w:rsidRPr="00CA40F7" w:rsidRDefault="003655D8" w:rsidP="00857F54">
            <w:pPr>
              <w:spacing w:line="32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Sở Y tế</w:t>
            </w:r>
          </w:p>
        </w:tc>
      </w:tr>
      <w:tr w:rsidR="00D93A0B" w:rsidRPr="00CA40F7" w14:paraId="707C96D8" w14:textId="77777777" w:rsidTr="003B2E3D">
        <w:tc>
          <w:tcPr>
            <w:tcW w:w="805" w:type="dxa"/>
            <w:vMerge/>
            <w:vAlign w:val="center"/>
          </w:tcPr>
          <w:p w14:paraId="34064C91" w14:textId="77777777" w:rsidR="003655D8" w:rsidRPr="00CA40F7" w:rsidRDefault="003655D8" w:rsidP="00857F54">
            <w:pPr>
              <w:spacing w:line="320" w:lineRule="exact"/>
              <w:jc w:val="center"/>
              <w:rPr>
                <w:rFonts w:ascii="Times New Roman" w:hAnsi="Times New Roman"/>
                <w:color w:val="000000" w:themeColor="text1"/>
                <w:sz w:val="26"/>
                <w:szCs w:val="26"/>
              </w:rPr>
            </w:pPr>
          </w:p>
        </w:tc>
        <w:tc>
          <w:tcPr>
            <w:tcW w:w="1322" w:type="dxa"/>
            <w:vMerge/>
            <w:vAlign w:val="center"/>
          </w:tcPr>
          <w:p w14:paraId="70B42C0E" w14:textId="77777777" w:rsidR="003655D8" w:rsidRPr="00CA40F7" w:rsidRDefault="003655D8" w:rsidP="00857F54">
            <w:pPr>
              <w:spacing w:line="320" w:lineRule="exact"/>
              <w:jc w:val="both"/>
              <w:rPr>
                <w:rFonts w:ascii="Times New Roman" w:hAnsi="Times New Roman"/>
                <w:color w:val="000000" w:themeColor="text1"/>
                <w:sz w:val="26"/>
                <w:szCs w:val="26"/>
              </w:rPr>
            </w:pPr>
          </w:p>
        </w:tc>
        <w:tc>
          <w:tcPr>
            <w:tcW w:w="4961" w:type="dxa"/>
            <w:vAlign w:val="center"/>
          </w:tcPr>
          <w:p w14:paraId="4B0B0152" w14:textId="164B30F7" w:rsidR="003655D8" w:rsidRPr="00CA40F7" w:rsidRDefault="003655D8" w:rsidP="00857F54">
            <w:pPr>
              <w:spacing w:line="32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Theo Điều 75 Nghị định số 145/2020/NĐ-CP, “nơi có nhiều lao động” là xã, phường, thị trấn có từ 3.000 lao động trở lên; tuy nhiên, số lượng lao động thường xuyên biến động. Đề nghị hướng dẫn cụ thể cách xác định và áp dụng để bảo đảm thực hiện chính sách thống nhất, tránh bỏ sót đối tượng.</w:t>
            </w:r>
          </w:p>
        </w:tc>
        <w:tc>
          <w:tcPr>
            <w:tcW w:w="5528" w:type="dxa"/>
          </w:tcPr>
          <w:p w14:paraId="003E7C23" w14:textId="3912FC95" w:rsidR="003655D8" w:rsidRPr="00CA40F7" w:rsidRDefault="003655D8" w:rsidP="00857F54">
            <w:pPr>
              <w:spacing w:line="32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Giải trình: Sở giáo dục sẽ tham mưu ban hành văn bản hướng dẫn cụ thể sau khi Nghị quyết được ban hành để bảo đảm thực hiện thống nhất.</w:t>
            </w:r>
          </w:p>
        </w:tc>
        <w:tc>
          <w:tcPr>
            <w:tcW w:w="2410" w:type="dxa"/>
          </w:tcPr>
          <w:p w14:paraId="33D1E6A5" w14:textId="77777777" w:rsidR="003655D8" w:rsidRPr="00CA40F7" w:rsidRDefault="003655D8" w:rsidP="00857F54">
            <w:pPr>
              <w:spacing w:line="32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 xml:space="preserve">Xã Bình Lục; </w:t>
            </w:r>
          </w:p>
          <w:p w14:paraId="168A108D" w14:textId="77777777" w:rsidR="003655D8" w:rsidRPr="00CA40F7" w:rsidRDefault="003655D8" w:rsidP="00857F54">
            <w:pPr>
              <w:spacing w:line="32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 xml:space="preserve">Xã Minh Tân; </w:t>
            </w:r>
          </w:p>
          <w:p w14:paraId="782CF9EB" w14:textId="49A9A513" w:rsidR="003655D8" w:rsidRPr="00CA40F7" w:rsidRDefault="003655D8" w:rsidP="00857F54">
            <w:pPr>
              <w:spacing w:line="32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Xã Hiển Khánh</w:t>
            </w:r>
          </w:p>
        </w:tc>
      </w:tr>
      <w:tr w:rsidR="00D93A0B" w:rsidRPr="00CA40F7" w14:paraId="6BDCDE53" w14:textId="77777777" w:rsidTr="00844A52">
        <w:tc>
          <w:tcPr>
            <w:tcW w:w="805" w:type="dxa"/>
            <w:vMerge/>
            <w:vAlign w:val="center"/>
          </w:tcPr>
          <w:p w14:paraId="5ED6EBA5" w14:textId="77777777" w:rsidR="003655D8" w:rsidRPr="00CA40F7" w:rsidRDefault="003655D8" w:rsidP="00857F54">
            <w:pPr>
              <w:spacing w:line="320" w:lineRule="exact"/>
              <w:jc w:val="center"/>
              <w:rPr>
                <w:rFonts w:ascii="Times New Roman" w:hAnsi="Times New Roman"/>
                <w:color w:val="000000" w:themeColor="text1"/>
                <w:sz w:val="26"/>
                <w:szCs w:val="26"/>
              </w:rPr>
            </w:pPr>
          </w:p>
        </w:tc>
        <w:tc>
          <w:tcPr>
            <w:tcW w:w="1322" w:type="dxa"/>
            <w:vMerge/>
            <w:vAlign w:val="center"/>
          </w:tcPr>
          <w:p w14:paraId="761AF1A7" w14:textId="77777777" w:rsidR="003655D8" w:rsidRPr="00CA40F7" w:rsidRDefault="003655D8" w:rsidP="00857F54">
            <w:pPr>
              <w:spacing w:line="320" w:lineRule="exact"/>
              <w:jc w:val="both"/>
              <w:rPr>
                <w:rFonts w:ascii="Times New Roman" w:hAnsi="Times New Roman"/>
                <w:color w:val="000000" w:themeColor="text1"/>
                <w:sz w:val="26"/>
                <w:szCs w:val="26"/>
              </w:rPr>
            </w:pPr>
          </w:p>
        </w:tc>
        <w:tc>
          <w:tcPr>
            <w:tcW w:w="4961" w:type="dxa"/>
            <w:vAlign w:val="center"/>
          </w:tcPr>
          <w:p w14:paraId="02B59646" w14:textId="413E2973" w:rsidR="003655D8" w:rsidRPr="00CA40F7" w:rsidRDefault="003655D8" w:rsidP="00857F54">
            <w:pPr>
              <w:spacing w:line="32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Về điều kiện hưởng chính sách: Đề nghị làm rõ cách xác nhận tỷ lệ “có từ 30% trẻ em là con công nhân, người lao động” (tính theo sĩ số tối đa hay sĩ số thực tế) để thuận lợi cho các cơ sở lập hồ sơ thụ hưởng, tránh chậm trễ.</w:t>
            </w:r>
          </w:p>
        </w:tc>
        <w:tc>
          <w:tcPr>
            <w:tcW w:w="5528" w:type="dxa"/>
          </w:tcPr>
          <w:p w14:paraId="0B529FA0" w14:textId="79DC6ABD" w:rsidR="003655D8" w:rsidRPr="00CA40F7" w:rsidRDefault="003655D8" w:rsidP="00857F54">
            <w:pPr>
              <w:spacing w:line="32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Giải trình: Sở giáo dục sẽ tham mưu ban hành văn bản hướng dẫn cụ thể sau khi Nghị quyết được ban hành để bảo đảm thực hiện thống nhất.</w:t>
            </w:r>
          </w:p>
        </w:tc>
        <w:tc>
          <w:tcPr>
            <w:tcW w:w="2410" w:type="dxa"/>
          </w:tcPr>
          <w:p w14:paraId="7BC26656" w14:textId="534536BF" w:rsidR="003655D8" w:rsidRPr="00CA40F7" w:rsidRDefault="003655D8" w:rsidP="00857F54">
            <w:pPr>
              <w:spacing w:line="320" w:lineRule="exact"/>
              <w:jc w:val="both"/>
              <w:rPr>
                <w:rFonts w:ascii="Times New Roman" w:hAnsi="Times New Roman"/>
                <w:color w:val="000000" w:themeColor="text1"/>
                <w:sz w:val="26"/>
                <w:szCs w:val="26"/>
              </w:rPr>
            </w:pPr>
            <w:r w:rsidRPr="00CA40F7">
              <w:rPr>
                <w:rFonts w:ascii="Times New Roman" w:hAnsi="Times New Roman"/>
                <w:color w:val="000000" w:themeColor="text1"/>
                <w:sz w:val="26"/>
                <w:szCs w:val="26"/>
              </w:rPr>
              <w:t>Xã Xuân Hưng</w:t>
            </w:r>
          </w:p>
        </w:tc>
      </w:tr>
    </w:tbl>
    <w:p w14:paraId="475BB98B" w14:textId="532CB865" w:rsidR="005B3D58" w:rsidRPr="00CA40F7" w:rsidRDefault="005B58C3" w:rsidP="00D93A0B">
      <w:pPr>
        <w:spacing w:before="60" w:line="276" w:lineRule="auto"/>
        <w:ind w:firstLine="720"/>
        <w:jc w:val="both"/>
        <w:rPr>
          <w:rFonts w:ascii="Times New Roman" w:hAnsi="Times New Roman"/>
          <w:color w:val="000000" w:themeColor="text1"/>
        </w:rPr>
      </w:pPr>
      <w:r w:rsidRPr="00CA40F7">
        <w:rPr>
          <w:rFonts w:ascii="Times New Roman" w:hAnsi="Times New Roman"/>
          <w:color w:val="000000" w:themeColor="text1"/>
        </w:rPr>
        <w:t xml:space="preserve">Sở Giáo dục và Đào tạo trân trọng báo cáo./. </w:t>
      </w:r>
    </w:p>
    <w:sectPr w:rsidR="005B3D58" w:rsidRPr="00CA40F7" w:rsidSect="00963AD9">
      <w:pgSz w:w="16839" w:h="11907" w:orient="landscape" w:code="9"/>
      <w:pgMar w:top="1140" w:right="851" w:bottom="1140" w:left="1701"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2DA1F6" w14:textId="77777777" w:rsidR="007F3F2D" w:rsidRDefault="007F3F2D" w:rsidP="00AF1E2F">
      <w:r>
        <w:separator/>
      </w:r>
    </w:p>
  </w:endnote>
  <w:endnote w:type="continuationSeparator" w:id="0">
    <w:p w14:paraId="4320CE5B" w14:textId="77777777" w:rsidR="007F3F2D" w:rsidRDefault="007F3F2D" w:rsidP="00AF1E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Time">
    <w:altName w:val="Times New Roman"/>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nTimeH">
    <w:altName w:val="Times New Roman"/>
    <w:charset w:val="00"/>
    <w:family w:val="swiss"/>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VnAvantH">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ArialMT">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893174" w14:textId="77777777" w:rsidR="004A244D" w:rsidRDefault="004A244D">
    <w:pPr>
      <w:pStyle w:val="Footer"/>
    </w:pPr>
  </w:p>
  <w:p w14:paraId="023AF73A" w14:textId="77777777" w:rsidR="004A244D" w:rsidRDefault="004A24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778F21" w14:textId="77777777" w:rsidR="007F3F2D" w:rsidRDefault="007F3F2D" w:rsidP="00AF1E2F">
      <w:r>
        <w:separator/>
      </w:r>
    </w:p>
  </w:footnote>
  <w:footnote w:type="continuationSeparator" w:id="0">
    <w:p w14:paraId="488D5647" w14:textId="77777777" w:rsidR="007F3F2D" w:rsidRDefault="007F3F2D" w:rsidP="00AF1E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45448743"/>
      <w:docPartObj>
        <w:docPartGallery w:val="Page Numbers (Top of Page)"/>
        <w:docPartUnique/>
      </w:docPartObj>
    </w:sdtPr>
    <w:sdtEndPr>
      <w:rPr>
        <w:noProof/>
      </w:rPr>
    </w:sdtEndPr>
    <w:sdtContent>
      <w:p w14:paraId="02807C17" w14:textId="4A613D97" w:rsidR="004A244D" w:rsidRDefault="004A244D">
        <w:pPr>
          <w:pStyle w:val="Header"/>
          <w:jc w:val="center"/>
        </w:pPr>
        <w:r w:rsidRPr="001B425F">
          <w:rPr>
            <w:rFonts w:ascii="Times New Roman" w:hAnsi="Times New Roman"/>
            <w:sz w:val="26"/>
            <w:szCs w:val="26"/>
          </w:rPr>
          <w:fldChar w:fldCharType="begin"/>
        </w:r>
        <w:r w:rsidRPr="001B425F">
          <w:rPr>
            <w:rFonts w:ascii="Times New Roman" w:hAnsi="Times New Roman"/>
            <w:sz w:val="26"/>
            <w:szCs w:val="26"/>
          </w:rPr>
          <w:instrText xml:space="preserve"> PAGE   \* MERGEFORMAT </w:instrText>
        </w:r>
        <w:r w:rsidRPr="001B425F">
          <w:rPr>
            <w:rFonts w:ascii="Times New Roman" w:hAnsi="Times New Roman"/>
            <w:sz w:val="26"/>
            <w:szCs w:val="26"/>
          </w:rPr>
          <w:fldChar w:fldCharType="separate"/>
        </w:r>
        <w:r w:rsidR="00DA2C79">
          <w:rPr>
            <w:rFonts w:ascii="Times New Roman" w:hAnsi="Times New Roman"/>
            <w:noProof/>
            <w:sz w:val="26"/>
            <w:szCs w:val="26"/>
          </w:rPr>
          <w:t>4</w:t>
        </w:r>
        <w:r w:rsidRPr="001B425F">
          <w:rPr>
            <w:rFonts w:ascii="Times New Roman" w:hAnsi="Times New Roman"/>
            <w:noProof/>
            <w:sz w:val="26"/>
            <w:szCs w:val="26"/>
          </w:rPr>
          <w:fldChar w:fldCharType="end"/>
        </w:r>
      </w:p>
    </w:sdtContent>
  </w:sdt>
  <w:p w14:paraId="16252E64" w14:textId="77777777" w:rsidR="004A244D" w:rsidRDefault="004A244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C6464D"/>
    <w:multiLevelType w:val="hybridMultilevel"/>
    <w:tmpl w:val="B914ECAE"/>
    <w:lvl w:ilvl="0" w:tplc="283AB378">
      <w:start w:val="5"/>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10C64160"/>
    <w:multiLevelType w:val="hybridMultilevel"/>
    <w:tmpl w:val="89A0535C"/>
    <w:lvl w:ilvl="0" w:tplc="2846835A">
      <w:start w:val="1"/>
      <w:numFmt w:val="bullet"/>
      <w:lvlText w:val="-"/>
      <w:lvlJc w:val="left"/>
      <w:pPr>
        <w:ind w:left="1211" w:hanging="360"/>
      </w:pPr>
      <w:rPr>
        <w:rFonts w:ascii="Times New Roman" w:eastAsia="Times New Roman" w:hAnsi="Times New Roman" w:cs="Times New Roman"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2" w15:restartNumberingAfterBreak="0">
    <w:nsid w:val="1AD1672D"/>
    <w:multiLevelType w:val="hybridMultilevel"/>
    <w:tmpl w:val="6686C3FC"/>
    <w:lvl w:ilvl="0" w:tplc="F5A2CE06">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 w15:restartNumberingAfterBreak="0">
    <w:nsid w:val="1B21009C"/>
    <w:multiLevelType w:val="multilevel"/>
    <w:tmpl w:val="44B08480"/>
    <w:lvl w:ilvl="0">
      <w:start w:val="1"/>
      <w:numFmt w:val="decimal"/>
      <w:lvlText w:val="%1."/>
      <w:lvlJc w:val="left"/>
      <w:pPr>
        <w:ind w:left="1069" w:hanging="360"/>
      </w:pPr>
      <w:rPr>
        <w:rFonts w:hint="default"/>
        <w:b/>
      </w:rPr>
    </w:lvl>
    <w:lvl w:ilvl="1">
      <w:start w:val="1"/>
      <w:numFmt w:val="decimal"/>
      <w:isLgl/>
      <w:lvlText w:val="%1.%2"/>
      <w:lvlJc w:val="left"/>
      <w:pPr>
        <w:ind w:left="1519" w:hanging="450"/>
      </w:pPr>
      <w:rPr>
        <w:rFonts w:hint="default"/>
      </w:rPr>
    </w:lvl>
    <w:lvl w:ilvl="2">
      <w:start w:val="1"/>
      <w:numFmt w:val="decimal"/>
      <w:isLgl/>
      <w:lvlText w:val="%1.%2.%3"/>
      <w:lvlJc w:val="left"/>
      <w:pPr>
        <w:ind w:left="2149" w:hanging="720"/>
      </w:pPr>
      <w:rPr>
        <w:rFonts w:hint="default"/>
      </w:rPr>
    </w:lvl>
    <w:lvl w:ilvl="3">
      <w:start w:val="1"/>
      <w:numFmt w:val="decimal"/>
      <w:isLgl/>
      <w:lvlText w:val="%1.%2.%3.%4"/>
      <w:lvlJc w:val="left"/>
      <w:pPr>
        <w:ind w:left="2869" w:hanging="1080"/>
      </w:pPr>
      <w:rPr>
        <w:rFonts w:hint="default"/>
      </w:rPr>
    </w:lvl>
    <w:lvl w:ilvl="4">
      <w:start w:val="1"/>
      <w:numFmt w:val="decimal"/>
      <w:isLgl/>
      <w:lvlText w:val="%1.%2.%3.%4.%5"/>
      <w:lvlJc w:val="left"/>
      <w:pPr>
        <w:ind w:left="3229" w:hanging="1080"/>
      </w:pPr>
      <w:rPr>
        <w:rFonts w:hint="default"/>
      </w:rPr>
    </w:lvl>
    <w:lvl w:ilvl="5">
      <w:start w:val="1"/>
      <w:numFmt w:val="decimal"/>
      <w:isLgl/>
      <w:lvlText w:val="%1.%2.%3.%4.%5.%6"/>
      <w:lvlJc w:val="left"/>
      <w:pPr>
        <w:ind w:left="3949" w:hanging="1440"/>
      </w:pPr>
      <w:rPr>
        <w:rFonts w:hint="default"/>
      </w:rPr>
    </w:lvl>
    <w:lvl w:ilvl="6">
      <w:start w:val="1"/>
      <w:numFmt w:val="decimal"/>
      <w:isLgl/>
      <w:lvlText w:val="%1.%2.%3.%4.%5.%6.%7"/>
      <w:lvlJc w:val="left"/>
      <w:pPr>
        <w:ind w:left="4309" w:hanging="1440"/>
      </w:pPr>
      <w:rPr>
        <w:rFonts w:hint="default"/>
      </w:rPr>
    </w:lvl>
    <w:lvl w:ilvl="7">
      <w:start w:val="1"/>
      <w:numFmt w:val="decimal"/>
      <w:isLgl/>
      <w:lvlText w:val="%1.%2.%3.%4.%5.%6.%7.%8"/>
      <w:lvlJc w:val="left"/>
      <w:pPr>
        <w:ind w:left="5029" w:hanging="1800"/>
      </w:pPr>
      <w:rPr>
        <w:rFonts w:hint="default"/>
      </w:rPr>
    </w:lvl>
    <w:lvl w:ilvl="8">
      <w:start w:val="1"/>
      <w:numFmt w:val="decimal"/>
      <w:isLgl/>
      <w:lvlText w:val="%1.%2.%3.%4.%5.%6.%7.%8.%9"/>
      <w:lvlJc w:val="left"/>
      <w:pPr>
        <w:ind w:left="5749" w:hanging="2160"/>
      </w:pPr>
      <w:rPr>
        <w:rFonts w:hint="default"/>
      </w:rPr>
    </w:lvl>
  </w:abstractNum>
  <w:abstractNum w:abstractNumId="4" w15:restartNumberingAfterBreak="0">
    <w:nsid w:val="1D17382A"/>
    <w:multiLevelType w:val="hybridMultilevel"/>
    <w:tmpl w:val="5CACBACE"/>
    <w:lvl w:ilvl="0" w:tplc="DF9601A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27B21868"/>
    <w:multiLevelType w:val="hybridMultilevel"/>
    <w:tmpl w:val="D3481EF0"/>
    <w:lvl w:ilvl="0" w:tplc="45CAB8F0">
      <w:start w:val="1"/>
      <w:numFmt w:val="bullet"/>
      <w:lvlText w:val="-"/>
      <w:lvlJc w:val="left"/>
      <w:pPr>
        <w:ind w:left="786" w:hanging="360"/>
      </w:pPr>
      <w:rPr>
        <w:rFonts w:ascii="Times New Roman" w:eastAsia="Times New Roman" w:hAnsi="Times New Roman" w:hint="default"/>
        <w:b/>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BFA49B8"/>
    <w:multiLevelType w:val="hybridMultilevel"/>
    <w:tmpl w:val="9D58CD4A"/>
    <w:lvl w:ilvl="0" w:tplc="9FD646E2">
      <w:start w:val="2"/>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2F4E7D11"/>
    <w:multiLevelType w:val="hybridMultilevel"/>
    <w:tmpl w:val="3B348660"/>
    <w:lvl w:ilvl="0" w:tplc="ABDE058C">
      <w:start w:val="1"/>
      <w:numFmt w:val="upperRoman"/>
      <w:lvlText w:val="%1."/>
      <w:lvlJc w:val="left"/>
      <w:pPr>
        <w:ind w:left="1429" w:hanging="72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8" w15:restartNumberingAfterBreak="0">
    <w:nsid w:val="31B0685A"/>
    <w:multiLevelType w:val="hybridMultilevel"/>
    <w:tmpl w:val="91806F78"/>
    <w:lvl w:ilvl="0" w:tplc="A1525D16">
      <w:start w:val="5"/>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43497E06"/>
    <w:multiLevelType w:val="hybridMultilevel"/>
    <w:tmpl w:val="BDD2C982"/>
    <w:lvl w:ilvl="0" w:tplc="42F2A440">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0" w15:restartNumberingAfterBreak="0">
    <w:nsid w:val="4E0A0D35"/>
    <w:multiLevelType w:val="hybridMultilevel"/>
    <w:tmpl w:val="0C183A84"/>
    <w:lvl w:ilvl="0" w:tplc="FD70621A">
      <w:start w:val="1"/>
      <w:numFmt w:val="upperRoman"/>
      <w:lvlText w:val="%1."/>
      <w:lvlJc w:val="left"/>
      <w:pPr>
        <w:ind w:left="1109" w:hanging="231"/>
      </w:pPr>
      <w:rPr>
        <w:rFonts w:ascii="Times New Roman" w:eastAsia="Times New Roman" w:hAnsi="Times New Roman" w:cs="Times New Roman" w:hint="default"/>
        <w:b/>
        <w:bCs/>
        <w:i w:val="0"/>
        <w:iCs w:val="0"/>
        <w:spacing w:val="-1"/>
        <w:w w:val="99"/>
        <w:sz w:val="26"/>
        <w:szCs w:val="26"/>
        <w:lang w:val="vi" w:eastAsia="en-US" w:bidi="ar-SA"/>
      </w:rPr>
    </w:lvl>
    <w:lvl w:ilvl="1" w:tplc="456C9414">
      <w:start w:val="1"/>
      <w:numFmt w:val="decimal"/>
      <w:lvlText w:val="%2."/>
      <w:lvlJc w:val="left"/>
      <w:pPr>
        <w:ind w:left="990" w:hanging="281"/>
      </w:pPr>
      <w:rPr>
        <w:rFonts w:ascii="Times New Roman" w:eastAsia="Times New Roman" w:hAnsi="Times New Roman" w:cs="Times New Roman"/>
        <w:spacing w:val="0"/>
        <w:w w:val="100"/>
        <w:lang w:val="vi" w:eastAsia="en-US" w:bidi="ar-SA"/>
      </w:rPr>
    </w:lvl>
    <w:lvl w:ilvl="2" w:tplc="4E56C02E">
      <w:numFmt w:val="bullet"/>
      <w:lvlText w:val="-"/>
      <w:lvlJc w:val="left"/>
      <w:pPr>
        <w:ind w:left="158" w:hanging="200"/>
      </w:pPr>
      <w:rPr>
        <w:rFonts w:ascii="Times New Roman" w:eastAsia="Times New Roman" w:hAnsi="Times New Roman" w:cs="Times New Roman" w:hint="default"/>
        <w:b w:val="0"/>
        <w:bCs w:val="0"/>
        <w:i w:val="0"/>
        <w:iCs w:val="0"/>
        <w:spacing w:val="0"/>
        <w:w w:val="100"/>
        <w:sz w:val="28"/>
        <w:szCs w:val="28"/>
        <w:lang w:val="vi" w:eastAsia="en-US" w:bidi="ar-SA"/>
      </w:rPr>
    </w:lvl>
    <w:lvl w:ilvl="3" w:tplc="3E1C1EA6">
      <w:numFmt w:val="bullet"/>
      <w:lvlText w:val="•"/>
      <w:lvlJc w:val="left"/>
      <w:pPr>
        <w:ind w:left="2243" w:hanging="200"/>
      </w:pPr>
      <w:rPr>
        <w:rFonts w:hint="default"/>
        <w:lang w:val="vi" w:eastAsia="en-US" w:bidi="ar-SA"/>
      </w:rPr>
    </w:lvl>
    <w:lvl w:ilvl="4" w:tplc="191CA206">
      <w:numFmt w:val="bullet"/>
      <w:lvlText w:val="•"/>
      <w:lvlJc w:val="left"/>
      <w:pPr>
        <w:ind w:left="3326" w:hanging="200"/>
      </w:pPr>
      <w:rPr>
        <w:rFonts w:hint="default"/>
        <w:lang w:val="vi" w:eastAsia="en-US" w:bidi="ar-SA"/>
      </w:rPr>
    </w:lvl>
    <w:lvl w:ilvl="5" w:tplc="67C42E90">
      <w:numFmt w:val="bullet"/>
      <w:lvlText w:val="•"/>
      <w:lvlJc w:val="left"/>
      <w:pPr>
        <w:ind w:left="4409" w:hanging="200"/>
      </w:pPr>
      <w:rPr>
        <w:rFonts w:hint="default"/>
        <w:lang w:val="vi" w:eastAsia="en-US" w:bidi="ar-SA"/>
      </w:rPr>
    </w:lvl>
    <w:lvl w:ilvl="6" w:tplc="A7DC4ABA">
      <w:numFmt w:val="bullet"/>
      <w:lvlText w:val="•"/>
      <w:lvlJc w:val="left"/>
      <w:pPr>
        <w:ind w:left="5493" w:hanging="200"/>
      </w:pPr>
      <w:rPr>
        <w:rFonts w:hint="default"/>
        <w:lang w:val="vi" w:eastAsia="en-US" w:bidi="ar-SA"/>
      </w:rPr>
    </w:lvl>
    <w:lvl w:ilvl="7" w:tplc="44BEA5BA">
      <w:numFmt w:val="bullet"/>
      <w:lvlText w:val="•"/>
      <w:lvlJc w:val="left"/>
      <w:pPr>
        <w:ind w:left="6576" w:hanging="200"/>
      </w:pPr>
      <w:rPr>
        <w:rFonts w:hint="default"/>
        <w:lang w:val="vi" w:eastAsia="en-US" w:bidi="ar-SA"/>
      </w:rPr>
    </w:lvl>
    <w:lvl w:ilvl="8" w:tplc="73AABDE2">
      <w:numFmt w:val="bullet"/>
      <w:lvlText w:val="•"/>
      <w:lvlJc w:val="left"/>
      <w:pPr>
        <w:ind w:left="7659" w:hanging="200"/>
      </w:pPr>
      <w:rPr>
        <w:rFonts w:hint="default"/>
        <w:lang w:val="vi" w:eastAsia="en-US" w:bidi="ar-SA"/>
      </w:rPr>
    </w:lvl>
  </w:abstractNum>
  <w:abstractNum w:abstractNumId="11" w15:restartNumberingAfterBreak="0">
    <w:nsid w:val="52776065"/>
    <w:multiLevelType w:val="hybridMultilevel"/>
    <w:tmpl w:val="B1E07572"/>
    <w:lvl w:ilvl="0" w:tplc="C12075E0">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2" w15:restartNumberingAfterBreak="0">
    <w:nsid w:val="69DB486D"/>
    <w:multiLevelType w:val="hybridMultilevel"/>
    <w:tmpl w:val="1F16E106"/>
    <w:lvl w:ilvl="0" w:tplc="9BB040EC">
      <w:start w:val="1"/>
      <w:numFmt w:val="bullet"/>
      <w:lvlText w:val="-"/>
      <w:lvlJc w:val="left"/>
      <w:pPr>
        <w:ind w:left="927" w:hanging="360"/>
      </w:pPr>
      <w:rPr>
        <w:rFonts w:ascii="Times New Roman" w:eastAsia="Times New Roman" w:hAnsi="Times New Roman" w:cs="Times New Roman" w:hint="default"/>
      </w:rPr>
    </w:lvl>
    <w:lvl w:ilvl="1" w:tplc="042A0003" w:tentative="1">
      <w:start w:val="1"/>
      <w:numFmt w:val="bullet"/>
      <w:lvlText w:val="o"/>
      <w:lvlJc w:val="left"/>
      <w:pPr>
        <w:ind w:left="1647" w:hanging="360"/>
      </w:pPr>
      <w:rPr>
        <w:rFonts w:ascii="Courier New" w:hAnsi="Courier New" w:cs="Courier New" w:hint="default"/>
      </w:rPr>
    </w:lvl>
    <w:lvl w:ilvl="2" w:tplc="042A0005" w:tentative="1">
      <w:start w:val="1"/>
      <w:numFmt w:val="bullet"/>
      <w:lvlText w:val=""/>
      <w:lvlJc w:val="left"/>
      <w:pPr>
        <w:ind w:left="2367" w:hanging="360"/>
      </w:pPr>
      <w:rPr>
        <w:rFonts w:ascii="Wingdings" w:hAnsi="Wingdings" w:hint="default"/>
      </w:rPr>
    </w:lvl>
    <w:lvl w:ilvl="3" w:tplc="042A0001" w:tentative="1">
      <w:start w:val="1"/>
      <w:numFmt w:val="bullet"/>
      <w:lvlText w:val=""/>
      <w:lvlJc w:val="left"/>
      <w:pPr>
        <w:ind w:left="3087" w:hanging="360"/>
      </w:pPr>
      <w:rPr>
        <w:rFonts w:ascii="Symbol" w:hAnsi="Symbol" w:hint="default"/>
      </w:rPr>
    </w:lvl>
    <w:lvl w:ilvl="4" w:tplc="042A0003" w:tentative="1">
      <w:start w:val="1"/>
      <w:numFmt w:val="bullet"/>
      <w:lvlText w:val="o"/>
      <w:lvlJc w:val="left"/>
      <w:pPr>
        <w:ind w:left="3807" w:hanging="360"/>
      </w:pPr>
      <w:rPr>
        <w:rFonts w:ascii="Courier New" w:hAnsi="Courier New" w:cs="Courier New" w:hint="default"/>
      </w:rPr>
    </w:lvl>
    <w:lvl w:ilvl="5" w:tplc="042A0005" w:tentative="1">
      <w:start w:val="1"/>
      <w:numFmt w:val="bullet"/>
      <w:lvlText w:val=""/>
      <w:lvlJc w:val="left"/>
      <w:pPr>
        <w:ind w:left="4527" w:hanging="360"/>
      </w:pPr>
      <w:rPr>
        <w:rFonts w:ascii="Wingdings" w:hAnsi="Wingdings" w:hint="default"/>
      </w:rPr>
    </w:lvl>
    <w:lvl w:ilvl="6" w:tplc="042A0001" w:tentative="1">
      <w:start w:val="1"/>
      <w:numFmt w:val="bullet"/>
      <w:lvlText w:val=""/>
      <w:lvlJc w:val="left"/>
      <w:pPr>
        <w:ind w:left="5247" w:hanging="360"/>
      </w:pPr>
      <w:rPr>
        <w:rFonts w:ascii="Symbol" w:hAnsi="Symbol" w:hint="default"/>
      </w:rPr>
    </w:lvl>
    <w:lvl w:ilvl="7" w:tplc="042A0003" w:tentative="1">
      <w:start w:val="1"/>
      <w:numFmt w:val="bullet"/>
      <w:lvlText w:val="o"/>
      <w:lvlJc w:val="left"/>
      <w:pPr>
        <w:ind w:left="5967" w:hanging="360"/>
      </w:pPr>
      <w:rPr>
        <w:rFonts w:ascii="Courier New" w:hAnsi="Courier New" w:cs="Courier New" w:hint="default"/>
      </w:rPr>
    </w:lvl>
    <w:lvl w:ilvl="8" w:tplc="042A0005" w:tentative="1">
      <w:start w:val="1"/>
      <w:numFmt w:val="bullet"/>
      <w:lvlText w:val=""/>
      <w:lvlJc w:val="left"/>
      <w:pPr>
        <w:ind w:left="6687" w:hanging="360"/>
      </w:pPr>
      <w:rPr>
        <w:rFonts w:ascii="Wingdings" w:hAnsi="Wingdings" w:hint="default"/>
      </w:rPr>
    </w:lvl>
  </w:abstractNum>
  <w:abstractNum w:abstractNumId="13" w15:restartNumberingAfterBreak="0">
    <w:nsid w:val="6EAB61BE"/>
    <w:multiLevelType w:val="multilevel"/>
    <w:tmpl w:val="1E167572"/>
    <w:lvl w:ilvl="0">
      <w:start w:val="1"/>
      <w:numFmt w:val="decimal"/>
      <w:lvlText w:val="%1"/>
      <w:lvlJc w:val="left"/>
      <w:pPr>
        <w:ind w:left="375" w:hanging="375"/>
      </w:pPr>
      <w:rPr>
        <w:rFonts w:hint="default"/>
      </w:rPr>
    </w:lvl>
    <w:lvl w:ilvl="1">
      <w:start w:val="2"/>
      <w:numFmt w:val="decimal"/>
      <w:lvlText w:val="%1.%2"/>
      <w:lvlJc w:val="left"/>
      <w:pPr>
        <w:ind w:left="1651" w:hanging="375"/>
      </w:pPr>
      <w:rPr>
        <w:rFonts w:hint="default"/>
      </w:rPr>
    </w:lvl>
    <w:lvl w:ilvl="2">
      <w:start w:val="1"/>
      <w:numFmt w:val="decimal"/>
      <w:lvlText w:val="%1.%2.%3"/>
      <w:lvlJc w:val="left"/>
      <w:pPr>
        <w:ind w:left="3272" w:hanging="720"/>
      </w:pPr>
      <w:rPr>
        <w:rFonts w:hint="default"/>
      </w:rPr>
    </w:lvl>
    <w:lvl w:ilvl="3">
      <w:start w:val="1"/>
      <w:numFmt w:val="decimal"/>
      <w:lvlText w:val="%1.%2.%3.%4"/>
      <w:lvlJc w:val="left"/>
      <w:pPr>
        <w:ind w:left="4908" w:hanging="1080"/>
      </w:pPr>
      <w:rPr>
        <w:rFonts w:hint="default"/>
      </w:rPr>
    </w:lvl>
    <w:lvl w:ilvl="4">
      <w:start w:val="1"/>
      <w:numFmt w:val="decimal"/>
      <w:lvlText w:val="%1.%2.%3.%4.%5"/>
      <w:lvlJc w:val="left"/>
      <w:pPr>
        <w:ind w:left="6184" w:hanging="1080"/>
      </w:pPr>
      <w:rPr>
        <w:rFonts w:hint="default"/>
      </w:rPr>
    </w:lvl>
    <w:lvl w:ilvl="5">
      <w:start w:val="1"/>
      <w:numFmt w:val="decimal"/>
      <w:lvlText w:val="%1.%2.%3.%4.%5.%6"/>
      <w:lvlJc w:val="left"/>
      <w:pPr>
        <w:ind w:left="7820" w:hanging="1440"/>
      </w:pPr>
      <w:rPr>
        <w:rFonts w:hint="default"/>
      </w:rPr>
    </w:lvl>
    <w:lvl w:ilvl="6">
      <w:start w:val="1"/>
      <w:numFmt w:val="decimal"/>
      <w:lvlText w:val="%1.%2.%3.%4.%5.%6.%7"/>
      <w:lvlJc w:val="left"/>
      <w:pPr>
        <w:ind w:left="9096" w:hanging="1440"/>
      </w:pPr>
      <w:rPr>
        <w:rFonts w:hint="default"/>
      </w:rPr>
    </w:lvl>
    <w:lvl w:ilvl="7">
      <w:start w:val="1"/>
      <w:numFmt w:val="decimal"/>
      <w:lvlText w:val="%1.%2.%3.%4.%5.%6.%7.%8"/>
      <w:lvlJc w:val="left"/>
      <w:pPr>
        <w:ind w:left="10732" w:hanging="1800"/>
      </w:pPr>
      <w:rPr>
        <w:rFonts w:hint="default"/>
      </w:rPr>
    </w:lvl>
    <w:lvl w:ilvl="8">
      <w:start w:val="1"/>
      <w:numFmt w:val="decimal"/>
      <w:lvlText w:val="%1.%2.%3.%4.%5.%6.%7.%8.%9"/>
      <w:lvlJc w:val="left"/>
      <w:pPr>
        <w:ind w:left="12368" w:hanging="2160"/>
      </w:pPr>
      <w:rPr>
        <w:rFonts w:hint="default"/>
      </w:rPr>
    </w:lvl>
  </w:abstractNum>
  <w:abstractNum w:abstractNumId="14" w15:restartNumberingAfterBreak="0">
    <w:nsid w:val="6F7A74D5"/>
    <w:multiLevelType w:val="hybridMultilevel"/>
    <w:tmpl w:val="C9100CB0"/>
    <w:lvl w:ilvl="0" w:tplc="9BFC851A">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5" w15:restartNumberingAfterBreak="0">
    <w:nsid w:val="70BB06E4"/>
    <w:multiLevelType w:val="multilevel"/>
    <w:tmpl w:val="FF3C3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2600C29"/>
    <w:multiLevelType w:val="hybridMultilevel"/>
    <w:tmpl w:val="E39EDC02"/>
    <w:lvl w:ilvl="0" w:tplc="039CD31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72F73BE4"/>
    <w:multiLevelType w:val="hybridMultilevel"/>
    <w:tmpl w:val="5764F0B2"/>
    <w:lvl w:ilvl="0" w:tplc="2614176E">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8" w15:restartNumberingAfterBreak="0">
    <w:nsid w:val="7B485190"/>
    <w:multiLevelType w:val="hybridMultilevel"/>
    <w:tmpl w:val="2618F15C"/>
    <w:lvl w:ilvl="0" w:tplc="5A641E84">
      <w:start w:val="5"/>
      <w:numFmt w:val="bullet"/>
      <w:lvlText w:val="-"/>
      <w:lvlJc w:val="left"/>
      <w:pPr>
        <w:ind w:left="1080" w:hanging="360"/>
      </w:pPr>
      <w:rPr>
        <w:rFonts w:ascii="Times New Roman" w:eastAsia="Times New Roman"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19" w15:restartNumberingAfterBreak="0">
    <w:nsid w:val="7D853537"/>
    <w:multiLevelType w:val="multilevel"/>
    <w:tmpl w:val="8B1E8FD2"/>
    <w:lvl w:ilvl="0">
      <w:start w:val="1"/>
      <w:numFmt w:val="decimal"/>
      <w:lvlText w:val="%1."/>
      <w:lvlJc w:val="left"/>
      <w:pPr>
        <w:ind w:left="450" w:hanging="450"/>
      </w:pPr>
      <w:rPr>
        <w:rFonts w:hint="default"/>
      </w:rPr>
    </w:lvl>
    <w:lvl w:ilvl="1">
      <w:start w:val="1"/>
      <w:numFmt w:val="decimal"/>
      <w:lvlText w:val="%1.%2."/>
      <w:lvlJc w:val="left"/>
      <w:pPr>
        <w:ind w:left="1789" w:hanging="720"/>
      </w:pPr>
      <w:rPr>
        <w:rFonts w:hint="default"/>
      </w:rPr>
    </w:lvl>
    <w:lvl w:ilvl="2">
      <w:start w:val="1"/>
      <w:numFmt w:val="decimal"/>
      <w:lvlText w:val="%1.%2.%3."/>
      <w:lvlJc w:val="left"/>
      <w:pPr>
        <w:ind w:left="2858" w:hanging="720"/>
      </w:pPr>
      <w:rPr>
        <w:rFonts w:hint="default"/>
      </w:rPr>
    </w:lvl>
    <w:lvl w:ilvl="3">
      <w:start w:val="1"/>
      <w:numFmt w:val="decimal"/>
      <w:lvlText w:val="%1.%2.%3.%4."/>
      <w:lvlJc w:val="left"/>
      <w:pPr>
        <w:ind w:left="4287" w:hanging="1080"/>
      </w:pPr>
      <w:rPr>
        <w:rFonts w:hint="default"/>
      </w:rPr>
    </w:lvl>
    <w:lvl w:ilvl="4">
      <w:start w:val="1"/>
      <w:numFmt w:val="decimal"/>
      <w:lvlText w:val="%1.%2.%3.%4.%5."/>
      <w:lvlJc w:val="left"/>
      <w:pPr>
        <w:ind w:left="5356" w:hanging="1080"/>
      </w:pPr>
      <w:rPr>
        <w:rFonts w:hint="default"/>
      </w:rPr>
    </w:lvl>
    <w:lvl w:ilvl="5">
      <w:start w:val="1"/>
      <w:numFmt w:val="decimal"/>
      <w:lvlText w:val="%1.%2.%3.%4.%5.%6."/>
      <w:lvlJc w:val="left"/>
      <w:pPr>
        <w:ind w:left="6785" w:hanging="1440"/>
      </w:pPr>
      <w:rPr>
        <w:rFonts w:hint="default"/>
      </w:rPr>
    </w:lvl>
    <w:lvl w:ilvl="6">
      <w:start w:val="1"/>
      <w:numFmt w:val="decimal"/>
      <w:lvlText w:val="%1.%2.%3.%4.%5.%6.%7."/>
      <w:lvlJc w:val="left"/>
      <w:pPr>
        <w:ind w:left="8214" w:hanging="1800"/>
      </w:pPr>
      <w:rPr>
        <w:rFonts w:hint="default"/>
      </w:rPr>
    </w:lvl>
    <w:lvl w:ilvl="7">
      <w:start w:val="1"/>
      <w:numFmt w:val="decimal"/>
      <w:lvlText w:val="%1.%2.%3.%4.%5.%6.%7.%8."/>
      <w:lvlJc w:val="left"/>
      <w:pPr>
        <w:ind w:left="9283" w:hanging="1800"/>
      </w:pPr>
      <w:rPr>
        <w:rFonts w:hint="default"/>
      </w:rPr>
    </w:lvl>
    <w:lvl w:ilvl="8">
      <w:start w:val="1"/>
      <w:numFmt w:val="decimal"/>
      <w:lvlText w:val="%1.%2.%3.%4.%5.%6.%7.%8.%9."/>
      <w:lvlJc w:val="left"/>
      <w:pPr>
        <w:ind w:left="10712" w:hanging="2160"/>
      </w:pPr>
      <w:rPr>
        <w:rFonts w:hint="default"/>
      </w:rPr>
    </w:lvl>
  </w:abstractNum>
  <w:abstractNum w:abstractNumId="20" w15:restartNumberingAfterBreak="0">
    <w:nsid w:val="7E3870AA"/>
    <w:multiLevelType w:val="hybridMultilevel"/>
    <w:tmpl w:val="3A984044"/>
    <w:lvl w:ilvl="0" w:tplc="D5908B22">
      <w:start w:val="6"/>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143735893">
    <w:abstractNumId w:val="5"/>
  </w:num>
  <w:num w:numId="2" w16cid:durableId="900864231">
    <w:abstractNumId w:val="3"/>
  </w:num>
  <w:num w:numId="3" w16cid:durableId="285428645">
    <w:abstractNumId w:val="7"/>
  </w:num>
  <w:num w:numId="4" w16cid:durableId="1297103466">
    <w:abstractNumId w:val="1"/>
  </w:num>
  <w:num w:numId="5" w16cid:durableId="6253996">
    <w:abstractNumId w:val="19"/>
  </w:num>
  <w:num w:numId="6" w16cid:durableId="2129615246">
    <w:abstractNumId w:val="13"/>
  </w:num>
  <w:num w:numId="7" w16cid:durableId="262340934">
    <w:abstractNumId w:val="9"/>
  </w:num>
  <w:num w:numId="8" w16cid:durableId="672804930">
    <w:abstractNumId w:val="0"/>
  </w:num>
  <w:num w:numId="9" w16cid:durableId="97719602">
    <w:abstractNumId w:val="8"/>
  </w:num>
  <w:num w:numId="10" w16cid:durableId="36980155">
    <w:abstractNumId w:val="4"/>
  </w:num>
  <w:num w:numId="11" w16cid:durableId="1771585522">
    <w:abstractNumId w:val="6"/>
  </w:num>
  <w:num w:numId="12" w16cid:durableId="690226434">
    <w:abstractNumId w:val="2"/>
  </w:num>
  <w:num w:numId="13" w16cid:durableId="112868765">
    <w:abstractNumId w:val="17"/>
  </w:num>
  <w:num w:numId="14" w16cid:durableId="354770830">
    <w:abstractNumId w:val="14"/>
  </w:num>
  <w:num w:numId="15" w16cid:durableId="789905731">
    <w:abstractNumId w:val="11"/>
  </w:num>
  <w:num w:numId="16" w16cid:durableId="361395367">
    <w:abstractNumId w:val="12"/>
  </w:num>
  <w:num w:numId="17" w16cid:durableId="159127214">
    <w:abstractNumId w:val="16"/>
  </w:num>
  <w:num w:numId="18" w16cid:durableId="1964925508">
    <w:abstractNumId w:val="20"/>
  </w:num>
  <w:num w:numId="19" w16cid:durableId="156848627">
    <w:abstractNumId w:val="18"/>
  </w:num>
  <w:num w:numId="20" w16cid:durableId="286863613">
    <w:abstractNumId w:val="10"/>
  </w:num>
  <w:num w:numId="21" w16cid:durableId="75956445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hideSpellingErrors/>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5A44"/>
    <w:rsid w:val="0000420D"/>
    <w:rsid w:val="0000520E"/>
    <w:rsid w:val="000055BA"/>
    <w:rsid w:val="00007141"/>
    <w:rsid w:val="0001130E"/>
    <w:rsid w:val="000115A6"/>
    <w:rsid w:val="00012D9F"/>
    <w:rsid w:val="00013B95"/>
    <w:rsid w:val="00017C89"/>
    <w:rsid w:val="00020BAA"/>
    <w:rsid w:val="00020DA4"/>
    <w:rsid w:val="000247B9"/>
    <w:rsid w:val="00027359"/>
    <w:rsid w:val="00027BDF"/>
    <w:rsid w:val="0003061F"/>
    <w:rsid w:val="000306EE"/>
    <w:rsid w:val="00030DD6"/>
    <w:rsid w:val="00032705"/>
    <w:rsid w:val="0004192A"/>
    <w:rsid w:val="00044FE6"/>
    <w:rsid w:val="00045BCB"/>
    <w:rsid w:val="00046544"/>
    <w:rsid w:val="00047E5A"/>
    <w:rsid w:val="00047FFA"/>
    <w:rsid w:val="00052002"/>
    <w:rsid w:val="000530A9"/>
    <w:rsid w:val="00053415"/>
    <w:rsid w:val="000539C2"/>
    <w:rsid w:val="0005432C"/>
    <w:rsid w:val="00054753"/>
    <w:rsid w:val="00055F4E"/>
    <w:rsid w:val="00055FEB"/>
    <w:rsid w:val="0005788E"/>
    <w:rsid w:val="00061367"/>
    <w:rsid w:val="000626D6"/>
    <w:rsid w:val="00064EDF"/>
    <w:rsid w:val="00066010"/>
    <w:rsid w:val="000667A7"/>
    <w:rsid w:val="00072740"/>
    <w:rsid w:val="00074824"/>
    <w:rsid w:val="00075FC5"/>
    <w:rsid w:val="00077519"/>
    <w:rsid w:val="00077D2B"/>
    <w:rsid w:val="0008198C"/>
    <w:rsid w:val="00084B5D"/>
    <w:rsid w:val="00085A51"/>
    <w:rsid w:val="00086D55"/>
    <w:rsid w:val="0009021F"/>
    <w:rsid w:val="0009132B"/>
    <w:rsid w:val="00093917"/>
    <w:rsid w:val="00094BA4"/>
    <w:rsid w:val="00097806"/>
    <w:rsid w:val="00097B98"/>
    <w:rsid w:val="00097FFA"/>
    <w:rsid w:val="000A0C98"/>
    <w:rsid w:val="000A288E"/>
    <w:rsid w:val="000B57DE"/>
    <w:rsid w:val="000B6BA5"/>
    <w:rsid w:val="000C2D6F"/>
    <w:rsid w:val="000C3705"/>
    <w:rsid w:val="000C6591"/>
    <w:rsid w:val="000D2C35"/>
    <w:rsid w:val="000D3AE6"/>
    <w:rsid w:val="000E0B57"/>
    <w:rsid w:val="000E0E3B"/>
    <w:rsid w:val="000E3E35"/>
    <w:rsid w:val="000E53EC"/>
    <w:rsid w:val="000E572F"/>
    <w:rsid w:val="000F0692"/>
    <w:rsid w:val="000F3A36"/>
    <w:rsid w:val="000F4854"/>
    <w:rsid w:val="000F647C"/>
    <w:rsid w:val="000F6E28"/>
    <w:rsid w:val="000F7A50"/>
    <w:rsid w:val="000F7C16"/>
    <w:rsid w:val="00100A11"/>
    <w:rsid w:val="00103762"/>
    <w:rsid w:val="00105BF9"/>
    <w:rsid w:val="00107301"/>
    <w:rsid w:val="00110A8D"/>
    <w:rsid w:val="00111405"/>
    <w:rsid w:val="00111558"/>
    <w:rsid w:val="001133F3"/>
    <w:rsid w:val="00114AD9"/>
    <w:rsid w:val="00115BA9"/>
    <w:rsid w:val="00121F24"/>
    <w:rsid w:val="00126D0E"/>
    <w:rsid w:val="001327B2"/>
    <w:rsid w:val="00134177"/>
    <w:rsid w:val="001365AE"/>
    <w:rsid w:val="00137E2A"/>
    <w:rsid w:val="00140372"/>
    <w:rsid w:val="001403BE"/>
    <w:rsid w:val="00142BA0"/>
    <w:rsid w:val="00144D1F"/>
    <w:rsid w:val="0014561F"/>
    <w:rsid w:val="00147D70"/>
    <w:rsid w:val="0015037A"/>
    <w:rsid w:val="001507CE"/>
    <w:rsid w:val="00150819"/>
    <w:rsid w:val="00150D07"/>
    <w:rsid w:val="00153578"/>
    <w:rsid w:val="0015591B"/>
    <w:rsid w:val="001561F0"/>
    <w:rsid w:val="0015626B"/>
    <w:rsid w:val="00157128"/>
    <w:rsid w:val="00157CF8"/>
    <w:rsid w:val="0016041D"/>
    <w:rsid w:val="00161A47"/>
    <w:rsid w:val="0016340D"/>
    <w:rsid w:val="001643FC"/>
    <w:rsid w:val="001656D8"/>
    <w:rsid w:val="001665BA"/>
    <w:rsid w:val="00167E19"/>
    <w:rsid w:val="00173102"/>
    <w:rsid w:val="001748FC"/>
    <w:rsid w:val="00176E17"/>
    <w:rsid w:val="00177A2E"/>
    <w:rsid w:val="001816FC"/>
    <w:rsid w:val="00181E91"/>
    <w:rsid w:val="00183768"/>
    <w:rsid w:val="00183B9D"/>
    <w:rsid w:val="0018512A"/>
    <w:rsid w:val="00186444"/>
    <w:rsid w:val="00196049"/>
    <w:rsid w:val="00197437"/>
    <w:rsid w:val="00197945"/>
    <w:rsid w:val="001A385A"/>
    <w:rsid w:val="001A4CCC"/>
    <w:rsid w:val="001A5819"/>
    <w:rsid w:val="001A6823"/>
    <w:rsid w:val="001A6B8C"/>
    <w:rsid w:val="001B01A5"/>
    <w:rsid w:val="001B0B09"/>
    <w:rsid w:val="001B2B5E"/>
    <w:rsid w:val="001B425F"/>
    <w:rsid w:val="001B4B45"/>
    <w:rsid w:val="001B5636"/>
    <w:rsid w:val="001B5E78"/>
    <w:rsid w:val="001B75AD"/>
    <w:rsid w:val="001B7FCC"/>
    <w:rsid w:val="001C027F"/>
    <w:rsid w:val="001C02A7"/>
    <w:rsid w:val="001C611A"/>
    <w:rsid w:val="001C6A1D"/>
    <w:rsid w:val="001D1C50"/>
    <w:rsid w:val="001D1EBD"/>
    <w:rsid w:val="001D2F42"/>
    <w:rsid w:val="001D43CC"/>
    <w:rsid w:val="001D465F"/>
    <w:rsid w:val="001D5AA7"/>
    <w:rsid w:val="001E4383"/>
    <w:rsid w:val="001E486B"/>
    <w:rsid w:val="001F2640"/>
    <w:rsid w:val="001F3E9C"/>
    <w:rsid w:val="001F420B"/>
    <w:rsid w:val="001F4605"/>
    <w:rsid w:val="001F48E8"/>
    <w:rsid w:val="001F750E"/>
    <w:rsid w:val="00200D73"/>
    <w:rsid w:val="0020101D"/>
    <w:rsid w:val="0020299B"/>
    <w:rsid w:val="00205283"/>
    <w:rsid w:val="00206337"/>
    <w:rsid w:val="002064F9"/>
    <w:rsid w:val="00207DFD"/>
    <w:rsid w:val="00214A8C"/>
    <w:rsid w:val="002159AD"/>
    <w:rsid w:val="002159D4"/>
    <w:rsid w:val="00217DB7"/>
    <w:rsid w:val="00220619"/>
    <w:rsid w:val="0022204C"/>
    <w:rsid w:val="002222A3"/>
    <w:rsid w:val="00223CE2"/>
    <w:rsid w:val="002240F0"/>
    <w:rsid w:val="00224FB0"/>
    <w:rsid w:val="00225E27"/>
    <w:rsid w:val="00226829"/>
    <w:rsid w:val="00227C4F"/>
    <w:rsid w:val="00227EC2"/>
    <w:rsid w:val="002312A4"/>
    <w:rsid w:val="002337F1"/>
    <w:rsid w:val="00233A31"/>
    <w:rsid w:val="00234DA9"/>
    <w:rsid w:val="002360FE"/>
    <w:rsid w:val="00236516"/>
    <w:rsid w:val="00236A31"/>
    <w:rsid w:val="002402E9"/>
    <w:rsid w:val="002451E0"/>
    <w:rsid w:val="00245682"/>
    <w:rsid w:val="00245AEB"/>
    <w:rsid w:val="00245E84"/>
    <w:rsid w:val="00250BE5"/>
    <w:rsid w:val="0025205D"/>
    <w:rsid w:val="00260BBF"/>
    <w:rsid w:val="00262535"/>
    <w:rsid w:val="002631F8"/>
    <w:rsid w:val="00263A37"/>
    <w:rsid w:val="0026507F"/>
    <w:rsid w:val="00266C8C"/>
    <w:rsid w:val="00273985"/>
    <w:rsid w:val="00276298"/>
    <w:rsid w:val="00277FE5"/>
    <w:rsid w:val="002810DF"/>
    <w:rsid w:val="00281880"/>
    <w:rsid w:val="00281CBA"/>
    <w:rsid w:val="00283713"/>
    <w:rsid w:val="00284554"/>
    <w:rsid w:val="00287EA3"/>
    <w:rsid w:val="00292489"/>
    <w:rsid w:val="002931B7"/>
    <w:rsid w:val="002A3241"/>
    <w:rsid w:val="002A4B06"/>
    <w:rsid w:val="002A4F7A"/>
    <w:rsid w:val="002A558D"/>
    <w:rsid w:val="002A5800"/>
    <w:rsid w:val="002A5BF9"/>
    <w:rsid w:val="002A6103"/>
    <w:rsid w:val="002A61B0"/>
    <w:rsid w:val="002B0491"/>
    <w:rsid w:val="002C056B"/>
    <w:rsid w:val="002C3964"/>
    <w:rsid w:val="002C4AD4"/>
    <w:rsid w:val="002D0566"/>
    <w:rsid w:val="002D7ACC"/>
    <w:rsid w:val="002D7D2B"/>
    <w:rsid w:val="002E0373"/>
    <w:rsid w:val="002E0D3D"/>
    <w:rsid w:val="002E38B5"/>
    <w:rsid w:val="002E5053"/>
    <w:rsid w:val="002E6CD9"/>
    <w:rsid w:val="002E7C74"/>
    <w:rsid w:val="002F194B"/>
    <w:rsid w:val="002F6A92"/>
    <w:rsid w:val="002F6E66"/>
    <w:rsid w:val="002F7FA0"/>
    <w:rsid w:val="003017DC"/>
    <w:rsid w:val="00301980"/>
    <w:rsid w:val="00302371"/>
    <w:rsid w:val="003058D2"/>
    <w:rsid w:val="003064D3"/>
    <w:rsid w:val="0031012F"/>
    <w:rsid w:val="00312630"/>
    <w:rsid w:val="0031373F"/>
    <w:rsid w:val="003139E4"/>
    <w:rsid w:val="003161D7"/>
    <w:rsid w:val="00316A9C"/>
    <w:rsid w:val="0033746E"/>
    <w:rsid w:val="00337F28"/>
    <w:rsid w:val="003416A7"/>
    <w:rsid w:val="00344943"/>
    <w:rsid w:val="00344FB9"/>
    <w:rsid w:val="003468CA"/>
    <w:rsid w:val="00346AD3"/>
    <w:rsid w:val="00346C4E"/>
    <w:rsid w:val="00351AC7"/>
    <w:rsid w:val="003556FA"/>
    <w:rsid w:val="003613C0"/>
    <w:rsid w:val="0036161C"/>
    <w:rsid w:val="00362E8F"/>
    <w:rsid w:val="003655D8"/>
    <w:rsid w:val="00366460"/>
    <w:rsid w:val="00370802"/>
    <w:rsid w:val="00373291"/>
    <w:rsid w:val="003742A0"/>
    <w:rsid w:val="00374BE3"/>
    <w:rsid w:val="00375063"/>
    <w:rsid w:val="003775E8"/>
    <w:rsid w:val="0038153A"/>
    <w:rsid w:val="00381E2D"/>
    <w:rsid w:val="003830FE"/>
    <w:rsid w:val="00384492"/>
    <w:rsid w:val="00385ABD"/>
    <w:rsid w:val="00387843"/>
    <w:rsid w:val="003878B1"/>
    <w:rsid w:val="00395BF9"/>
    <w:rsid w:val="003A1671"/>
    <w:rsid w:val="003A270F"/>
    <w:rsid w:val="003A5104"/>
    <w:rsid w:val="003A5796"/>
    <w:rsid w:val="003B1F04"/>
    <w:rsid w:val="003B2E3D"/>
    <w:rsid w:val="003B3360"/>
    <w:rsid w:val="003B3862"/>
    <w:rsid w:val="003B5171"/>
    <w:rsid w:val="003B64EA"/>
    <w:rsid w:val="003B6CC6"/>
    <w:rsid w:val="003C06BC"/>
    <w:rsid w:val="003C0F02"/>
    <w:rsid w:val="003C1E15"/>
    <w:rsid w:val="003C2329"/>
    <w:rsid w:val="003C2DBE"/>
    <w:rsid w:val="003C413B"/>
    <w:rsid w:val="003C62A8"/>
    <w:rsid w:val="003D0CDA"/>
    <w:rsid w:val="003D2A67"/>
    <w:rsid w:val="003D35D6"/>
    <w:rsid w:val="003D4F0B"/>
    <w:rsid w:val="003D6648"/>
    <w:rsid w:val="003D7577"/>
    <w:rsid w:val="003E02AE"/>
    <w:rsid w:val="003E2003"/>
    <w:rsid w:val="003E3D90"/>
    <w:rsid w:val="003E46F1"/>
    <w:rsid w:val="003E680D"/>
    <w:rsid w:val="003F0C5E"/>
    <w:rsid w:val="003F2519"/>
    <w:rsid w:val="003F2905"/>
    <w:rsid w:val="003F5D69"/>
    <w:rsid w:val="003F5EB5"/>
    <w:rsid w:val="003F6244"/>
    <w:rsid w:val="003F6ACA"/>
    <w:rsid w:val="004007A8"/>
    <w:rsid w:val="00404287"/>
    <w:rsid w:val="00404B85"/>
    <w:rsid w:val="004062C8"/>
    <w:rsid w:val="00406E02"/>
    <w:rsid w:val="004079EF"/>
    <w:rsid w:val="004102B0"/>
    <w:rsid w:val="00410F3B"/>
    <w:rsid w:val="00413BC3"/>
    <w:rsid w:val="00414379"/>
    <w:rsid w:val="00415A44"/>
    <w:rsid w:val="00416077"/>
    <w:rsid w:val="00416300"/>
    <w:rsid w:val="00424E5F"/>
    <w:rsid w:val="00425F39"/>
    <w:rsid w:val="0042773A"/>
    <w:rsid w:val="00427D1F"/>
    <w:rsid w:val="00432DDA"/>
    <w:rsid w:val="0043586F"/>
    <w:rsid w:val="00436C48"/>
    <w:rsid w:val="004419CA"/>
    <w:rsid w:val="00442480"/>
    <w:rsid w:val="00443880"/>
    <w:rsid w:val="0044529F"/>
    <w:rsid w:val="00445CFB"/>
    <w:rsid w:val="00447DEA"/>
    <w:rsid w:val="004521D8"/>
    <w:rsid w:val="00454414"/>
    <w:rsid w:val="004545BD"/>
    <w:rsid w:val="00457B04"/>
    <w:rsid w:val="00460B19"/>
    <w:rsid w:val="00460EF1"/>
    <w:rsid w:val="0046379D"/>
    <w:rsid w:val="00463894"/>
    <w:rsid w:val="00463F2E"/>
    <w:rsid w:val="004645DD"/>
    <w:rsid w:val="00467343"/>
    <w:rsid w:val="0046770C"/>
    <w:rsid w:val="004705C5"/>
    <w:rsid w:val="004714A0"/>
    <w:rsid w:val="00471526"/>
    <w:rsid w:val="004726FD"/>
    <w:rsid w:val="0047341A"/>
    <w:rsid w:val="00476625"/>
    <w:rsid w:val="00482238"/>
    <w:rsid w:val="0048539D"/>
    <w:rsid w:val="004873A9"/>
    <w:rsid w:val="004904D5"/>
    <w:rsid w:val="0049064E"/>
    <w:rsid w:val="00492346"/>
    <w:rsid w:val="004927DE"/>
    <w:rsid w:val="00495401"/>
    <w:rsid w:val="00495E47"/>
    <w:rsid w:val="004A1141"/>
    <w:rsid w:val="004A1BB5"/>
    <w:rsid w:val="004A244D"/>
    <w:rsid w:val="004A3BEC"/>
    <w:rsid w:val="004A42EB"/>
    <w:rsid w:val="004A5845"/>
    <w:rsid w:val="004A72F1"/>
    <w:rsid w:val="004A7EED"/>
    <w:rsid w:val="004B0985"/>
    <w:rsid w:val="004B5EB7"/>
    <w:rsid w:val="004C06CB"/>
    <w:rsid w:val="004C201E"/>
    <w:rsid w:val="004C21BB"/>
    <w:rsid w:val="004C3A73"/>
    <w:rsid w:val="004C5F72"/>
    <w:rsid w:val="004C6B60"/>
    <w:rsid w:val="004D2483"/>
    <w:rsid w:val="004D604C"/>
    <w:rsid w:val="004D7B45"/>
    <w:rsid w:val="004E04FF"/>
    <w:rsid w:val="004E3668"/>
    <w:rsid w:val="004E4DC5"/>
    <w:rsid w:val="004E515B"/>
    <w:rsid w:val="004E6B6F"/>
    <w:rsid w:val="004F0731"/>
    <w:rsid w:val="004F1D62"/>
    <w:rsid w:val="004F266D"/>
    <w:rsid w:val="004F33C1"/>
    <w:rsid w:val="005004E3"/>
    <w:rsid w:val="00503DE7"/>
    <w:rsid w:val="00505E63"/>
    <w:rsid w:val="00506BD9"/>
    <w:rsid w:val="00511814"/>
    <w:rsid w:val="00512B6D"/>
    <w:rsid w:val="00514A8E"/>
    <w:rsid w:val="00515C32"/>
    <w:rsid w:val="00515FE2"/>
    <w:rsid w:val="00520D69"/>
    <w:rsid w:val="00521F29"/>
    <w:rsid w:val="005224C0"/>
    <w:rsid w:val="00522AA6"/>
    <w:rsid w:val="005258D1"/>
    <w:rsid w:val="00526688"/>
    <w:rsid w:val="00530210"/>
    <w:rsid w:val="00533107"/>
    <w:rsid w:val="00533683"/>
    <w:rsid w:val="00533AB0"/>
    <w:rsid w:val="00536565"/>
    <w:rsid w:val="00537CDB"/>
    <w:rsid w:val="00542F40"/>
    <w:rsid w:val="00551AF9"/>
    <w:rsid w:val="0055364C"/>
    <w:rsid w:val="00553AE5"/>
    <w:rsid w:val="00554571"/>
    <w:rsid w:val="005553D3"/>
    <w:rsid w:val="00556CB7"/>
    <w:rsid w:val="00556EC9"/>
    <w:rsid w:val="00560207"/>
    <w:rsid w:val="00561932"/>
    <w:rsid w:val="00562B96"/>
    <w:rsid w:val="00563811"/>
    <w:rsid w:val="005652D1"/>
    <w:rsid w:val="00565F97"/>
    <w:rsid w:val="005764C4"/>
    <w:rsid w:val="00576C16"/>
    <w:rsid w:val="00577FA0"/>
    <w:rsid w:val="005803F3"/>
    <w:rsid w:val="0058237A"/>
    <w:rsid w:val="0058525E"/>
    <w:rsid w:val="00585B0F"/>
    <w:rsid w:val="00592F48"/>
    <w:rsid w:val="005930ED"/>
    <w:rsid w:val="00596959"/>
    <w:rsid w:val="005A12CB"/>
    <w:rsid w:val="005A13E2"/>
    <w:rsid w:val="005A2F01"/>
    <w:rsid w:val="005A6955"/>
    <w:rsid w:val="005A7C52"/>
    <w:rsid w:val="005B2D77"/>
    <w:rsid w:val="005B3D58"/>
    <w:rsid w:val="005B58C3"/>
    <w:rsid w:val="005B72CD"/>
    <w:rsid w:val="005C019E"/>
    <w:rsid w:val="005C1A5C"/>
    <w:rsid w:val="005C1CC9"/>
    <w:rsid w:val="005C2D63"/>
    <w:rsid w:val="005C3B09"/>
    <w:rsid w:val="005C566A"/>
    <w:rsid w:val="005C6691"/>
    <w:rsid w:val="005D03E6"/>
    <w:rsid w:val="005D152D"/>
    <w:rsid w:val="005D6FD6"/>
    <w:rsid w:val="005D7695"/>
    <w:rsid w:val="005E0123"/>
    <w:rsid w:val="005E07E8"/>
    <w:rsid w:val="005E245A"/>
    <w:rsid w:val="005E3B26"/>
    <w:rsid w:val="005E4083"/>
    <w:rsid w:val="005E4E61"/>
    <w:rsid w:val="005E68A7"/>
    <w:rsid w:val="005E7098"/>
    <w:rsid w:val="005F2B15"/>
    <w:rsid w:val="005F349D"/>
    <w:rsid w:val="005F5246"/>
    <w:rsid w:val="005F5950"/>
    <w:rsid w:val="005F59F3"/>
    <w:rsid w:val="005F5E66"/>
    <w:rsid w:val="005F73B5"/>
    <w:rsid w:val="005F79F6"/>
    <w:rsid w:val="00600178"/>
    <w:rsid w:val="00600B89"/>
    <w:rsid w:val="00600D3A"/>
    <w:rsid w:val="00604679"/>
    <w:rsid w:val="00604C82"/>
    <w:rsid w:val="0060599B"/>
    <w:rsid w:val="00606DE0"/>
    <w:rsid w:val="00606FA5"/>
    <w:rsid w:val="00610519"/>
    <w:rsid w:val="00610907"/>
    <w:rsid w:val="00611070"/>
    <w:rsid w:val="00611856"/>
    <w:rsid w:val="0061365C"/>
    <w:rsid w:val="00614F4F"/>
    <w:rsid w:val="0061633B"/>
    <w:rsid w:val="00616AE1"/>
    <w:rsid w:val="00617DF8"/>
    <w:rsid w:val="00620734"/>
    <w:rsid w:val="00621C96"/>
    <w:rsid w:val="00624AEE"/>
    <w:rsid w:val="006277D7"/>
    <w:rsid w:val="006278C5"/>
    <w:rsid w:val="00630C53"/>
    <w:rsid w:val="00631AFF"/>
    <w:rsid w:val="006324E2"/>
    <w:rsid w:val="00632FB7"/>
    <w:rsid w:val="00634C52"/>
    <w:rsid w:val="006352A5"/>
    <w:rsid w:val="00636A33"/>
    <w:rsid w:val="0063707E"/>
    <w:rsid w:val="00641475"/>
    <w:rsid w:val="006434C8"/>
    <w:rsid w:val="00643BC5"/>
    <w:rsid w:val="0065126B"/>
    <w:rsid w:val="00651515"/>
    <w:rsid w:val="006547FF"/>
    <w:rsid w:val="00654C71"/>
    <w:rsid w:val="006557FF"/>
    <w:rsid w:val="00655CC0"/>
    <w:rsid w:val="006560A8"/>
    <w:rsid w:val="00656A01"/>
    <w:rsid w:val="00657811"/>
    <w:rsid w:val="00661267"/>
    <w:rsid w:val="00663CE3"/>
    <w:rsid w:val="006644AB"/>
    <w:rsid w:val="006644ED"/>
    <w:rsid w:val="006658E8"/>
    <w:rsid w:val="00671580"/>
    <w:rsid w:val="00671A25"/>
    <w:rsid w:val="00673253"/>
    <w:rsid w:val="006756CB"/>
    <w:rsid w:val="006813F9"/>
    <w:rsid w:val="00682DFB"/>
    <w:rsid w:val="00685180"/>
    <w:rsid w:val="00687C9A"/>
    <w:rsid w:val="00692AD4"/>
    <w:rsid w:val="00692F7A"/>
    <w:rsid w:val="0069645F"/>
    <w:rsid w:val="00697413"/>
    <w:rsid w:val="006A33A0"/>
    <w:rsid w:val="006A4B5A"/>
    <w:rsid w:val="006A6142"/>
    <w:rsid w:val="006A798E"/>
    <w:rsid w:val="006B3361"/>
    <w:rsid w:val="006B6DF3"/>
    <w:rsid w:val="006C194A"/>
    <w:rsid w:val="006C1E2B"/>
    <w:rsid w:val="006C2C34"/>
    <w:rsid w:val="006C2F7F"/>
    <w:rsid w:val="006D0490"/>
    <w:rsid w:val="006D343D"/>
    <w:rsid w:val="006D723F"/>
    <w:rsid w:val="006D7AEE"/>
    <w:rsid w:val="006D7F7E"/>
    <w:rsid w:val="006E0788"/>
    <w:rsid w:val="006E3377"/>
    <w:rsid w:val="006E34DF"/>
    <w:rsid w:val="006E3E3D"/>
    <w:rsid w:val="006E7A92"/>
    <w:rsid w:val="006F0FEF"/>
    <w:rsid w:val="006F22FC"/>
    <w:rsid w:val="006F4653"/>
    <w:rsid w:val="00702F69"/>
    <w:rsid w:val="00702FFF"/>
    <w:rsid w:val="007078AC"/>
    <w:rsid w:val="00711919"/>
    <w:rsid w:val="00712F46"/>
    <w:rsid w:val="00713C7B"/>
    <w:rsid w:val="00716E46"/>
    <w:rsid w:val="00720B36"/>
    <w:rsid w:val="00722BFA"/>
    <w:rsid w:val="00722FF9"/>
    <w:rsid w:val="00723EBE"/>
    <w:rsid w:val="0072409F"/>
    <w:rsid w:val="00724429"/>
    <w:rsid w:val="007251F9"/>
    <w:rsid w:val="00727FD2"/>
    <w:rsid w:val="0073081F"/>
    <w:rsid w:val="00732470"/>
    <w:rsid w:val="00737109"/>
    <w:rsid w:val="00737EAC"/>
    <w:rsid w:val="007402F6"/>
    <w:rsid w:val="007421D9"/>
    <w:rsid w:val="007443D4"/>
    <w:rsid w:val="0074474C"/>
    <w:rsid w:val="00744C29"/>
    <w:rsid w:val="00745A47"/>
    <w:rsid w:val="0074695E"/>
    <w:rsid w:val="00746D4C"/>
    <w:rsid w:val="00750FAD"/>
    <w:rsid w:val="0075363C"/>
    <w:rsid w:val="00754EC2"/>
    <w:rsid w:val="007560C5"/>
    <w:rsid w:val="00756205"/>
    <w:rsid w:val="00756625"/>
    <w:rsid w:val="00761A52"/>
    <w:rsid w:val="00765FB2"/>
    <w:rsid w:val="00766909"/>
    <w:rsid w:val="00767B40"/>
    <w:rsid w:val="007702CD"/>
    <w:rsid w:val="00771D85"/>
    <w:rsid w:val="00774EEE"/>
    <w:rsid w:val="007806FB"/>
    <w:rsid w:val="00780CE2"/>
    <w:rsid w:val="007816D9"/>
    <w:rsid w:val="00784921"/>
    <w:rsid w:val="007862EA"/>
    <w:rsid w:val="00791F51"/>
    <w:rsid w:val="00793CE8"/>
    <w:rsid w:val="007960FE"/>
    <w:rsid w:val="00797EA4"/>
    <w:rsid w:val="007A20ED"/>
    <w:rsid w:val="007A5C12"/>
    <w:rsid w:val="007B03CC"/>
    <w:rsid w:val="007B23C5"/>
    <w:rsid w:val="007B3B5D"/>
    <w:rsid w:val="007B490F"/>
    <w:rsid w:val="007B5E3A"/>
    <w:rsid w:val="007B6C7E"/>
    <w:rsid w:val="007B7451"/>
    <w:rsid w:val="007C1761"/>
    <w:rsid w:val="007C2ED1"/>
    <w:rsid w:val="007C6642"/>
    <w:rsid w:val="007C6F3C"/>
    <w:rsid w:val="007C799F"/>
    <w:rsid w:val="007D148C"/>
    <w:rsid w:val="007D2AA2"/>
    <w:rsid w:val="007D4419"/>
    <w:rsid w:val="007D5B92"/>
    <w:rsid w:val="007E1977"/>
    <w:rsid w:val="007E1AA2"/>
    <w:rsid w:val="007E28E7"/>
    <w:rsid w:val="007E6AF9"/>
    <w:rsid w:val="007E7791"/>
    <w:rsid w:val="007F30B5"/>
    <w:rsid w:val="007F3B3B"/>
    <w:rsid w:val="007F3F2D"/>
    <w:rsid w:val="007F4DFD"/>
    <w:rsid w:val="007F6FB6"/>
    <w:rsid w:val="007F71D3"/>
    <w:rsid w:val="00800610"/>
    <w:rsid w:val="0080211C"/>
    <w:rsid w:val="0080300D"/>
    <w:rsid w:val="00803358"/>
    <w:rsid w:val="00806772"/>
    <w:rsid w:val="008072B0"/>
    <w:rsid w:val="00807813"/>
    <w:rsid w:val="00811678"/>
    <w:rsid w:val="008159AA"/>
    <w:rsid w:val="008163EE"/>
    <w:rsid w:val="008227F1"/>
    <w:rsid w:val="008232C2"/>
    <w:rsid w:val="0082467F"/>
    <w:rsid w:val="00826FD8"/>
    <w:rsid w:val="00832715"/>
    <w:rsid w:val="0083348D"/>
    <w:rsid w:val="0083355A"/>
    <w:rsid w:val="00833CD4"/>
    <w:rsid w:val="00837993"/>
    <w:rsid w:val="00840409"/>
    <w:rsid w:val="00840AB0"/>
    <w:rsid w:val="0084106D"/>
    <w:rsid w:val="00844523"/>
    <w:rsid w:val="00845993"/>
    <w:rsid w:val="00846E63"/>
    <w:rsid w:val="00847201"/>
    <w:rsid w:val="008510D5"/>
    <w:rsid w:val="008522E2"/>
    <w:rsid w:val="00852F84"/>
    <w:rsid w:val="00855082"/>
    <w:rsid w:val="0085536C"/>
    <w:rsid w:val="00855B85"/>
    <w:rsid w:val="00857F54"/>
    <w:rsid w:val="008622AA"/>
    <w:rsid w:val="00864F3F"/>
    <w:rsid w:val="00872963"/>
    <w:rsid w:val="00877DD6"/>
    <w:rsid w:val="00880805"/>
    <w:rsid w:val="00881795"/>
    <w:rsid w:val="00882942"/>
    <w:rsid w:val="0088355D"/>
    <w:rsid w:val="00884B2F"/>
    <w:rsid w:val="00885D46"/>
    <w:rsid w:val="00887198"/>
    <w:rsid w:val="0089586F"/>
    <w:rsid w:val="0089596E"/>
    <w:rsid w:val="008A2AD2"/>
    <w:rsid w:val="008A4783"/>
    <w:rsid w:val="008A552D"/>
    <w:rsid w:val="008A5FB2"/>
    <w:rsid w:val="008A65EE"/>
    <w:rsid w:val="008B0FDD"/>
    <w:rsid w:val="008B20D6"/>
    <w:rsid w:val="008B21F4"/>
    <w:rsid w:val="008B4BB5"/>
    <w:rsid w:val="008B50CC"/>
    <w:rsid w:val="008B568B"/>
    <w:rsid w:val="008B5BFE"/>
    <w:rsid w:val="008B5E7C"/>
    <w:rsid w:val="008B6C69"/>
    <w:rsid w:val="008C0755"/>
    <w:rsid w:val="008C1CD5"/>
    <w:rsid w:val="008C239B"/>
    <w:rsid w:val="008C438C"/>
    <w:rsid w:val="008C552B"/>
    <w:rsid w:val="008C55CD"/>
    <w:rsid w:val="008C5E33"/>
    <w:rsid w:val="008C6826"/>
    <w:rsid w:val="008D16CB"/>
    <w:rsid w:val="008D2977"/>
    <w:rsid w:val="008D2EE9"/>
    <w:rsid w:val="008D3947"/>
    <w:rsid w:val="008D4EA3"/>
    <w:rsid w:val="008D5E08"/>
    <w:rsid w:val="008E1105"/>
    <w:rsid w:val="008E2054"/>
    <w:rsid w:val="008E2901"/>
    <w:rsid w:val="008E3BC8"/>
    <w:rsid w:val="008F096D"/>
    <w:rsid w:val="008F322B"/>
    <w:rsid w:val="008F6B33"/>
    <w:rsid w:val="008F7A98"/>
    <w:rsid w:val="00902608"/>
    <w:rsid w:val="00904321"/>
    <w:rsid w:val="00905F11"/>
    <w:rsid w:val="00905FDC"/>
    <w:rsid w:val="00907F06"/>
    <w:rsid w:val="00910A72"/>
    <w:rsid w:val="00913BEE"/>
    <w:rsid w:val="00914911"/>
    <w:rsid w:val="00915521"/>
    <w:rsid w:val="00923F50"/>
    <w:rsid w:val="009269FB"/>
    <w:rsid w:val="00927174"/>
    <w:rsid w:val="00927791"/>
    <w:rsid w:val="0093310C"/>
    <w:rsid w:val="00935A6F"/>
    <w:rsid w:val="009360FE"/>
    <w:rsid w:val="009407FC"/>
    <w:rsid w:val="00940CAB"/>
    <w:rsid w:val="0094558E"/>
    <w:rsid w:val="00950D29"/>
    <w:rsid w:val="00953D88"/>
    <w:rsid w:val="009542C4"/>
    <w:rsid w:val="00957136"/>
    <w:rsid w:val="00960CF1"/>
    <w:rsid w:val="00961193"/>
    <w:rsid w:val="00961B9E"/>
    <w:rsid w:val="00963620"/>
    <w:rsid w:val="00963AD9"/>
    <w:rsid w:val="00964B41"/>
    <w:rsid w:val="009707F3"/>
    <w:rsid w:val="0097136A"/>
    <w:rsid w:val="009717A2"/>
    <w:rsid w:val="009755E2"/>
    <w:rsid w:val="00975FFE"/>
    <w:rsid w:val="009762E2"/>
    <w:rsid w:val="00977CCF"/>
    <w:rsid w:val="00981163"/>
    <w:rsid w:val="0098133F"/>
    <w:rsid w:val="00982E54"/>
    <w:rsid w:val="00983115"/>
    <w:rsid w:val="00985888"/>
    <w:rsid w:val="009869A4"/>
    <w:rsid w:val="00990F08"/>
    <w:rsid w:val="00991C4F"/>
    <w:rsid w:val="00992FDA"/>
    <w:rsid w:val="0099320D"/>
    <w:rsid w:val="00994553"/>
    <w:rsid w:val="00997010"/>
    <w:rsid w:val="009A2232"/>
    <w:rsid w:val="009A3CF7"/>
    <w:rsid w:val="009A42D3"/>
    <w:rsid w:val="009B3384"/>
    <w:rsid w:val="009B5490"/>
    <w:rsid w:val="009B5B2D"/>
    <w:rsid w:val="009B5DCA"/>
    <w:rsid w:val="009B724A"/>
    <w:rsid w:val="009C0C0B"/>
    <w:rsid w:val="009C2847"/>
    <w:rsid w:val="009C337D"/>
    <w:rsid w:val="009C651C"/>
    <w:rsid w:val="009C738D"/>
    <w:rsid w:val="009D1A06"/>
    <w:rsid w:val="009D1AFB"/>
    <w:rsid w:val="009D5B5B"/>
    <w:rsid w:val="009D5F84"/>
    <w:rsid w:val="009D6096"/>
    <w:rsid w:val="009D7202"/>
    <w:rsid w:val="009D76B7"/>
    <w:rsid w:val="009E0A01"/>
    <w:rsid w:val="009E1324"/>
    <w:rsid w:val="009E2A28"/>
    <w:rsid w:val="009E2C19"/>
    <w:rsid w:val="009E36B4"/>
    <w:rsid w:val="009E4543"/>
    <w:rsid w:val="009F2D79"/>
    <w:rsid w:val="009F3BBF"/>
    <w:rsid w:val="009F414C"/>
    <w:rsid w:val="009F561E"/>
    <w:rsid w:val="009F599A"/>
    <w:rsid w:val="00A0184A"/>
    <w:rsid w:val="00A029B6"/>
    <w:rsid w:val="00A02E19"/>
    <w:rsid w:val="00A03B52"/>
    <w:rsid w:val="00A03FE9"/>
    <w:rsid w:val="00A067E8"/>
    <w:rsid w:val="00A06DF7"/>
    <w:rsid w:val="00A06F64"/>
    <w:rsid w:val="00A1039E"/>
    <w:rsid w:val="00A10EAF"/>
    <w:rsid w:val="00A130F0"/>
    <w:rsid w:val="00A135E0"/>
    <w:rsid w:val="00A136C2"/>
    <w:rsid w:val="00A1395F"/>
    <w:rsid w:val="00A167EA"/>
    <w:rsid w:val="00A226A2"/>
    <w:rsid w:val="00A25CAE"/>
    <w:rsid w:val="00A2631A"/>
    <w:rsid w:val="00A26857"/>
    <w:rsid w:val="00A31F0B"/>
    <w:rsid w:val="00A343C2"/>
    <w:rsid w:val="00A351A7"/>
    <w:rsid w:val="00A35823"/>
    <w:rsid w:val="00A3604F"/>
    <w:rsid w:val="00A37955"/>
    <w:rsid w:val="00A40FDE"/>
    <w:rsid w:val="00A42563"/>
    <w:rsid w:val="00A43B44"/>
    <w:rsid w:val="00A4490A"/>
    <w:rsid w:val="00A45464"/>
    <w:rsid w:val="00A4644D"/>
    <w:rsid w:val="00A46765"/>
    <w:rsid w:val="00A46D8E"/>
    <w:rsid w:val="00A475B0"/>
    <w:rsid w:val="00A509B7"/>
    <w:rsid w:val="00A515C3"/>
    <w:rsid w:val="00A52C01"/>
    <w:rsid w:val="00A52C23"/>
    <w:rsid w:val="00A531EE"/>
    <w:rsid w:val="00A573F9"/>
    <w:rsid w:val="00A61047"/>
    <w:rsid w:val="00A61A4E"/>
    <w:rsid w:val="00A61F6B"/>
    <w:rsid w:val="00A6260D"/>
    <w:rsid w:val="00A62782"/>
    <w:rsid w:val="00A63AA2"/>
    <w:rsid w:val="00A63EB8"/>
    <w:rsid w:val="00A64AE3"/>
    <w:rsid w:val="00A652CF"/>
    <w:rsid w:val="00A65606"/>
    <w:rsid w:val="00A65EAD"/>
    <w:rsid w:val="00A70730"/>
    <w:rsid w:val="00A719D1"/>
    <w:rsid w:val="00A72364"/>
    <w:rsid w:val="00A72838"/>
    <w:rsid w:val="00A75C91"/>
    <w:rsid w:val="00A76241"/>
    <w:rsid w:val="00A778CF"/>
    <w:rsid w:val="00A77BAD"/>
    <w:rsid w:val="00A84094"/>
    <w:rsid w:val="00A8508A"/>
    <w:rsid w:val="00A85D6E"/>
    <w:rsid w:val="00A86CCC"/>
    <w:rsid w:val="00A91675"/>
    <w:rsid w:val="00A93F68"/>
    <w:rsid w:val="00A9450B"/>
    <w:rsid w:val="00A963B6"/>
    <w:rsid w:val="00AA4A2F"/>
    <w:rsid w:val="00AA75F5"/>
    <w:rsid w:val="00AA79D8"/>
    <w:rsid w:val="00AB5E24"/>
    <w:rsid w:val="00AB6388"/>
    <w:rsid w:val="00AB64F2"/>
    <w:rsid w:val="00AB7244"/>
    <w:rsid w:val="00AC1A7E"/>
    <w:rsid w:val="00AC297D"/>
    <w:rsid w:val="00AC36B6"/>
    <w:rsid w:val="00AC6927"/>
    <w:rsid w:val="00AD74F3"/>
    <w:rsid w:val="00AE2F6F"/>
    <w:rsid w:val="00AE5E49"/>
    <w:rsid w:val="00AE636D"/>
    <w:rsid w:val="00AE6873"/>
    <w:rsid w:val="00AE7ECE"/>
    <w:rsid w:val="00AF1E2F"/>
    <w:rsid w:val="00AF3AEB"/>
    <w:rsid w:val="00AF7939"/>
    <w:rsid w:val="00B01577"/>
    <w:rsid w:val="00B01A89"/>
    <w:rsid w:val="00B03DE9"/>
    <w:rsid w:val="00B0561E"/>
    <w:rsid w:val="00B07205"/>
    <w:rsid w:val="00B11A3F"/>
    <w:rsid w:val="00B11A48"/>
    <w:rsid w:val="00B1357C"/>
    <w:rsid w:val="00B15630"/>
    <w:rsid w:val="00B166BC"/>
    <w:rsid w:val="00B17484"/>
    <w:rsid w:val="00B175E8"/>
    <w:rsid w:val="00B23F88"/>
    <w:rsid w:val="00B2573E"/>
    <w:rsid w:val="00B272C4"/>
    <w:rsid w:val="00B3103A"/>
    <w:rsid w:val="00B316C8"/>
    <w:rsid w:val="00B322E0"/>
    <w:rsid w:val="00B34044"/>
    <w:rsid w:val="00B35859"/>
    <w:rsid w:val="00B35DEE"/>
    <w:rsid w:val="00B367CE"/>
    <w:rsid w:val="00B37986"/>
    <w:rsid w:val="00B4044E"/>
    <w:rsid w:val="00B41495"/>
    <w:rsid w:val="00B44520"/>
    <w:rsid w:val="00B467D5"/>
    <w:rsid w:val="00B539CD"/>
    <w:rsid w:val="00B55873"/>
    <w:rsid w:val="00B55949"/>
    <w:rsid w:val="00B55DCF"/>
    <w:rsid w:val="00B56363"/>
    <w:rsid w:val="00B56977"/>
    <w:rsid w:val="00B57287"/>
    <w:rsid w:val="00B572F0"/>
    <w:rsid w:val="00B57ECD"/>
    <w:rsid w:val="00B6036C"/>
    <w:rsid w:val="00B73FD6"/>
    <w:rsid w:val="00B74248"/>
    <w:rsid w:val="00B75D7D"/>
    <w:rsid w:val="00B76667"/>
    <w:rsid w:val="00B77638"/>
    <w:rsid w:val="00B80A05"/>
    <w:rsid w:val="00B81EEE"/>
    <w:rsid w:val="00B82E2F"/>
    <w:rsid w:val="00B85A72"/>
    <w:rsid w:val="00B86D0B"/>
    <w:rsid w:val="00B87759"/>
    <w:rsid w:val="00B87CF9"/>
    <w:rsid w:val="00B9049F"/>
    <w:rsid w:val="00B91D3A"/>
    <w:rsid w:val="00B92B32"/>
    <w:rsid w:val="00B9309D"/>
    <w:rsid w:val="00B93AD7"/>
    <w:rsid w:val="00B93AED"/>
    <w:rsid w:val="00B9426C"/>
    <w:rsid w:val="00B95831"/>
    <w:rsid w:val="00B960D8"/>
    <w:rsid w:val="00B96E91"/>
    <w:rsid w:val="00B97F7A"/>
    <w:rsid w:val="00BA51E0"/>
    <w:rsid w:val="00BA75B1"/>
    <w:rsid w:val="00BB26E5"/>
    <w:rsid w:val="00BB3B06"/>
    <w:rsid w:val="00BB5711"/>
    <w:rsid w:val="00BB579A"/>
    <w:rsid w:val="00BB73B0"/>
    <w:rsid w:val="00BC0CAB"/>
    <w:rsid w:val="00BC2C88"/>
    <w:rsid w:val="00BC7E2D"/>
    <w:rsid w:val="00BD0638"/>
    <w:rsid w:val="00BD0B8C"/>
    <w:rsid w:val="00BD0CE6"/>
    <w:rsid w:val="00BD1BEF"/>
    <w:rsid w:val="00BD24F7"/>
    <w:rsid w:val="00BD2FFA"/>
    <w:rsid w:val="00BD658D"/>
    <w:rsid w:val="00BE15BB"/>
    <w:rsid w:val="00BE45B9"/>
    <w:rsid w:val="00BE496E"/>
    <w:rsid w:val="00BE6102"/>
    <w:rsid w:val="00BE7867"/>
    <w:rsid w:val="00BE7EBE"/>
    <w:rsid w:val="00BF15C5"/>
    <w:rsid w:val="00BF1927"/>
    <w:rsid w:val="00BF2261"/>
    <w:rsid w:val="00BF2A7F"/>
    <w:rsid w:val="00BF4698"/>
    <w:rsid w:val="00BF7F58"/>
    <w:rsid w:val="00BF7FC4"/>
    <w:rsid w:val="00C016EE"/>
    <w:rsid w:val="00C02541"/>
    <w:rsid w:val="00C02CE5"/>
    <w:rsid w:val="00C152B3"/>
    <w:rsid w:val="00C160D1"/>
    <w:rsid w:val="00C1641A"/>
    <w:rsid w:val="00C21F31"/>
    <w:rsid w:val="00C238B2"/>
    <w:rsid w:val="00C2642D"/>
    <w:rsid w:val="00C327DD"/>
    <w:rsid w:val="00C32B7F"/>
    <w:rsid w:val="00C346AB"/>
    <w:rsid w:val="00C3778A"/>
    <w:rsid w:val="00C4141D"/>
    <w:rsid w:val="00C43971"/>
    <w:rsid w:val="00C44554"/>
    <w:rsid w:val="00C446E1"/>
    <w:rsid w:val="00C45AEE"/>
    <w:rsid w:val="00C5169E"/>
    <w:rsid w:val="00C55127"/>
    <w:rsid w:val="00C558C6"/>
    <w:rsid w:val="00C579A9"/>
    <w:rsid w:val="00C60860"/>
    <w:rsid w:val="00C60BBE"/>
    <w:rsid w:val="00C61667"/>
    <w:rsid w:val="00C616D7"/>
    <w:rsid w:val="00C61A9F"/>
    <w:rsid w:val="00C61B6A"/>
    <w:rsid w:val="00C65602"/>
    <w:rsid w:val="00C720E3"/>
    <w:rsid w:val="00C72B88"/>
    <w:rsid w:val="00C7592A"/>
    <w:rsid w:val="00C76679"/>
    <w:rsid w:val="00C76E16"/>
    <w:rsid w:val="00C80D3D"/>
    <w:rsid w:val="00C80EB9"/>
    <w:rsid w:val="00C8483F"/>
    <w:rsid w:val="00C87E85"/>
    <w:rsid w:val="00C92E37"/>
    <w:rsid w:val="00C92F19"/>
    <w:rsid w:val="00C96D20"/>
    <w:rsid w:val="00CA065B"/>
    <w:rsid w:val="00CA40F7"/>
    <w:rsid w:val="00CA5901"/>
    <w:rsid w:val="00CA5C73"/>
    <w:rsid w:val="00CA6ABF"/>
    <w:rsid w:val="00CA6BB5"/>
    <w:rsid w:val="00CA7331"/>
    <w:rsid w:val="00CA7B0A"/>
    <w:rsid w:val="00CB2002"/>
    <w:rsid w:val="00CB49B6"/>
    <w:rsid w:val="00CB6BB8"/>
    <w:rsid w:val="00CC19DA"/>
    <w:rsid w:val="00CC6327"/>
    <w:rsid w:val="00CC6624"/>
    <w:rsid w:val="00CD2206"/>
    <w:rsid w:val="00CD2ED0"/>
    <w:rsid w:val="00CD4F2E"/>
    <w:rsid w:val="00CD617E"/>
    <w:rsid w:val="00CD7395"/>
    <w:rsid w:val="00CE0949"/>
    <w:rsid w:val="00CE101D"/>
    <w:rsid w:val="00CE18A2"/>
    <w:rsid w:val="00CE4172"/>
    <w:rsid w:val="00CE42AB"/>
    <w:rsid w:val="00CE5600"/>
    <w:rsid w:val="00CE5A39"/>
    <w:rsid w:val="00CE71C8"/>
    <w:rsid w:val="00CE7340"/>
    <w:rsid w:val="00CF4BAB"/>
    <w:rsid w:val="00CF5BD9"/>
    <w:rsid w:val="00CF7175"/>
    <w:rsid w:val="00D0079C"/>
    <w:rsid w:val="00D008DA"/>
    <w:rsid w:val="00D0115F"/>
    <w:rsid w:val="00D040C6"/>
    <w:rsid w:val="00D04A49"/>
    <w:rsid w:val="00D115D4"/>
    <w:rsid w:val="00D11BA9"/>
    <w:rsid w:val="00D15723"/>
    <w:rsid w:val="00D17396"/>
    <w:rsid w:val="00D205AD"/>
    <w:rsid w:val="00D21B0E"/>
    <w:rsid w:val="00D24CC3"/>
    <w:rsid w:val="00D30BAE"/>
    <w:rsid w:val="00D3579A"/>
    <w:rsid w:val="00D36B7F"/>
    <w:rsid w:val="00D3724A"/>
    <w:rsid w:val="00D4037D"/>
    <w:rsid w:val="00D405C0"/>
    <w:rsid w:val="00D4351E"/>
    <w:rsid w:val="00D44A41"/>
    <w:rsid w:val="00D44A5D"/>
    <w:rsid w:val="00D4504D"/>
    <w:rsid w:val="00D45DB5"/>
    <w:rsid w:val="00D45E40"/>
    <w:rsid w:val="00D5168A"/>
    <w:rsid w:val="00D538E6"/>
    <w:rsid w:val="00D54930"/>
    <w:rsid w:val="00D64245"/>
    <w:rsid w:val="00D6507C"/>
    <w:rsid w:val="00D666D4"/>
    <w:rsid w:val="00D731DD"/>
    <w:rsid w:val="00D73B2B"/>
    <w:rsid w:val="00D7412E"/>
    <w:rsid w:val="00D74349"/>
    <w:rsid w:val="00D775F9"/>
    <w:rsid w:val="00D800B7"/>
    <w:rsid w:val="00D8076C"/>
    <w:rsid w:val="00D82D9F"/>
    <w:rsid w:val="00D83475"/>
    <w:rsid w:val="00D84D5D"/>
    <w:rsid w:val="00D85B95"/>
    <w:rsid w:val="00D873B8"/>
    <w:rsid w:val="00D913CD"/>
    <w:rsid w:val="00D91ECF"/>
    <w:rsid w:val="00D93A0B"/>
    <w:rsid w:val="00D9426E"/>
    <w:rsid w:val="00D94553"/>
    <w:rsid w:val="00D971A9"/>
    <w:rsid w:val="00DA2C79"/>
    <w:rsid w:val="00DA57F0"/>
    <w:rsid w:val="00DA6216"/>
    <w:rsid w:val="00DA704E"/>
    <w:rsid w:val="00DB0C9F"/>
    <w:rsid w:val="00DB37C5"/>
    <w:rsid w:val="00DB3A61"/>
    <w:rsid w:val="00DB3D79"/>
    <w:rsid w:val="00DB753C"/>
    <w:rsid w:val="00DB7D7A"/>
    <w:rsid w:val="00DC763A"/>
    <w:rsid w:val="00DD2F12"/>
    <w:rsid w:val="00DD605C"/>
    <w:rsid w:val="00DD6650"/>
    <w:rsid w:val="00DD6F19"/>
    <w:rsid w:val="00DE053D"/>
    <w:rsid w:val="00DE1F44"/>
    <w:rsid w:val="00DE1FDE"/>
    <w:rsid w:val="00DE46BB"/>
    <w:rsid w:val="00DE52FD"/>
    <w:rsid w:val="00DF0D25"/>
    <w:rsid w:val="00DF630F"/>
    <w:rsid w:val="00E00D7A"/>
    <w:rsid w:val="00E021E3"/>
    <w:rsid w:val="00E030F3"/>
    <w:rsid w:val="00E04758"/>
    <w:rsid w:val="00E047C1"/>
    <w:rsid w:val="00E06204"/>
    <w:rsid w:val="00E070C2"/>
    <w:rsid w:val="00E07604"/>
    <w:rsid w:val="00E10172"/>
    <w:rsid w:val="00E10A1B"/>
    <w:rsid w:val="00E11783"/>
    <w:rsid w:val="00E13107"/>
    <w:rsid w:val="00E1314D"/>
    <w:rsid w:val="00E13A95"/>
    <w:rsid w:val="00E15C9A"/>
    <w:rsid w:val="00E22A02"/>
    <w:rsid w:val="00E23E01"/>
    <w:rsid w:val="00E2610B"/>
    <w:rsid w:val="00E3103A"/>
    <w:rsid w:val="00E31255"/>
    <w:rsid w:val="00E31598"/>
    <w:rsid w:val="00E33D8E"/>
    <w:rsid w:val="00E37AFC"/>
    <w:rsid w:val="00E37C6C"/>
    <w:rsid w:val="00E403D5"/>
    <w:rsid w:val="00E429A4"/>
    <w:rsid w:val="00E4311D"/>
    <w:rsid w:val="00E4556F"/>
    <w:rsid w:val="00E4582E"/>
    <w:rsid w:val="00E45BFA"/>
    <w:rsid w:val="00E47EE1"/>
    <w:rsid w:val="00E51219"/>
    <w:rsid w:val="00E5766B"/>
    <w:rsid w:val="00E62B9A"/>
    <w:rsid w:val="00E64CBE"/>
    <w:rsid w:val="00E64F2D"/>
    <w:rsid w:val="00E6540F"/>
    <w:rsid w:val="00E66860"/>
    <w:rsid w:val="00E67F21"/>
    <w:rsid w:val="00E714C6"/>
    <w:rsid w:val="00E7212C"/>
    <w:rsid w:val="00E73603"/>
    <w:rsid w:val="00E745CA"/>
    <w:rsid w:val="00E74FE4"/>
    <w:rsid w:val="00E77726"/>
    <w:rsid w:val="00E8003D"/>
    <w:rsid w:val="00E80168"/>
    <w:rsid w:val="00E80825"/>
    <w:rsid w:val="00E817A4"/>
    <w:rsid w:val="00E82BC4"/>
    <w:rsid w:val="00E84C15"/>
    <w:rsid w:val="00E867AF"/>
    <w:rsid w:val="00E92549"/>
    <w:rsid w:val="00E94C45"/>
    <w:rsid w:val="00E954BB"/>
    <w:rsid w:val="00E957FC"/>
    <w:rsid w:val="00E9618D"/>
    <w:rsid w:val="00E97B67"/>
    <w:rsid w:val="00EA1239"/>
    <w:rsid w:val="00EA1B8A"/>
    <w:rsid w:val="00EA519E"/>
    <w:rsid w:val="00EA6647"/>
    <w:rsid w:val="00EA69BA"/>
    <w:rsid w:val="00EA70A3"/>
    <w:rsid w:val="00EB2B5E"/>
    <w:rsid w:val="00EB530B"/>
    <w:rsid w:val="00EC05E5"/>
    <w:rsid w:val="00EC163D"/>
    <w:rsid w:val="00EC1ACC"/>
    <w:rsid w:val="00EC2709"/>
    <w:rsid w:val="00EC550B"/>
    <w:rsid w:val="00EC5764"/>
    <w:rsid w:val="00ED02DC"/>
    <w:rsid w:val="00ED122D"/>
    <w:rsid w:val="00ED4715"/>
    <w:rsid w:val="00ED4EE7"/>
    <w:rsid w:val="00EE06DC"/>
    <w:rsid w:val="00EE0924"/>
    <w:rsid w:val="00EE1ACC"/>
    <w:rsid w:val="00EE6A8D"/>
    <w:rsid w:val="00EF08FE"/>
    <w:rsid w:val="00EF0F0B"/>
    <w:rsid w:val="00EF406F"/>
    <w:rsid w:val="00EF436E"/>
    <w:rsid w:val="00EF4CAB"/>
    <w:rsid w:val="00EF53A1"/>
    <w:rsid w:val="00F0134E"/>
    <w:rsid w:val="00F018DC"/>
    <w:rsid w:val="00F030BB"/>
    <w:rsid w:val="00F07EEC"/>
    <w:rsid w:val="00F12289"/>
    <w:rsid w:val="00F1404F"/>
    <w:rsid w:val="00F155FC"/>
    <w:rsid w:val="00F16553"/>
    <w:rsid w:val="00F1714D"/>
    <w:rsid w:val="00F17B4B"/>
    <w:rsid w:val="00F17E5E"/>
    <w:rsid w:val="00F20D5D"/>
    <w:rsid w:val="00F22679"/>
    <w:rsid w:val="00F22872"/>
    <w:rsid w:val="00F24220"/>
    <w:rsid w:val="00F244E9"/>
    <w:rsid w:val="00F24BF6"/>
    <w:rsid w:val="00F250CF"/>
    <w:rsid w:val="00F25AA2"/>
    <w:rsid w:val="00F26407"/>
    <w:rsid w:val="00F27A39"/>
    <w:rsid w:val="00F309E4"/>
    <w:rsid w:val="00F3105E"/>
    <w:rsid w:val="00F32AC1"/>
    <w:rsid w:val="00F33867"/>
    <w:rsid w:val="00F33DD1"/>
    <w:rsid w:val="00F36421"/>
    <w:rsid w:val="00F3647A"/>
    <w:rsid w:val="00F37E84"/>
    <w:rsid w:val="00F4009C"/>
    <w:rsid w:val="00F402D0"/>
    <w:rsid w:val="00F414A3"/>
    <w:rsid w:val="00F479F9"/>
    <w:rsid w:val="00F503DE"/>
    <w:rsid w:val="00F505C2"/>
    <w:rsid w:val="00F52539"/>
    <w:rsid w:val="00F537FA"/>
    <w:rsid w:val="00F5720E"/>
    <w:rsid w:val="00F57765"/>
    <w:rsid w:val="00F57F87"/>
    <w:rsid w:val="00F60CA4"/>
    <w:rsid w:val="00F630DC"/>
    <w:rsid w:val="00F63568"/>
    <w:rsid w:val="00F636A0"/>
    <w:rsid w:val="00F64417"/>
    <w:rsid w:val="00F65F0B"/>
    <w:rsid w:val="00F6662A"/>
    <w:rsid w:val="00F679A0"/>
    <w:rsid w:val="00F71939"/>
    <w:rsid w:val="00F75572"/>
    <w:rsid w:val="00F772D3"/>
    <w:rsid w:val="00F77547"/>
    <w:rsid w:val="00F775C7"/>
    <w:rsid w:val="00F83FA4"/>
    <w:rsid w:val="00F84503"/>
    <w:rsid w:val="00F85980"/>
    <w:rsid w:val="00F9266E"/>
    <w:rsid w:val="00F94004"/>
    <w:rsid w:val="00F941CA"/>
    <w:rsid w:val="00F95B5B"/>
    <w:rsid w:val="00F95CD3"/>
    <w:rsid w:val="00F971E2"/>
    <w:rsid w:val="00F9738C"/>
    <w:rsid w:val="00FA16E8"/>
    <w:rsid w:val="00FA1E79"/>
    <w:rsid w:val="00FA2F61"/>
    <w:rsid w:val="00FA39F1"/>
    <w:rsid w:val="00FB16E9"/>
    <w:rsid w:val="00FB2BA8"/>
    <w:rsid w:val="00FB3CC9"/>
    <w:rsid w:val="00FB4BF2"/>
    <w:rsid w:val="00FB5142"/>
    <w:rsid w:val="00FB729D"/>
    <w:rsid w:val="00FC2DA1"/>
    <w:rsid w:val="00FC3CCB"/>
    <w:rsid w:val="00FC411E"/>
    <w:rsid w:val="00FD0816"/>
    <w:rsid w:val="00FD23FE"/>
    <w:rsid w:val="00FD4472"/>
    <w:rsid w:val="00FD460D"/>
    <w:rsid w:val="00FD7166"/>
    <w:rsid w:val="00FD7CAE"/>
    <w:rsid w:val="00FE018D"/>
    <w:rsid w:val="00FE269C"/>
    <w:rsid w:val="00FE46CF"/>
    <w:rsid w:val="00FE6438"/>
    <w:rsid w:val="00FE750B"/>
    <w:rsid w:val="00FF24DD"/>
    <w:rsid w:val="00FF40DD"/>
    <w:rsid w:val="00FF6D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9BA58"/>
  <w15:docId w15:val="{8C37B5FF-AE53-4105-9DF4-A85926DFC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5A44"/>
    <w:pPr>
      <w:spacing w:after="0" w:line="240" w:lineRule="auto"/>
    </w:pPr>
    <w:rPr>
      <w:rFonts w:ascii=".VnTime" w:eastAsia="Times New Roman" w:hAnsi=".VnTime" w:cs="Times New Roman"/>
      <w:szCs w:val="28"/>
    </w:rPr>
  </w:style>
  <w:style w:type="paragraph" w:styleId="Heading1">
    <w:name w:val="heading 1"/>
    <w:basedOn w:val="Normal"/>
    <w:next w:val="Normal"/>
    <w:link w:val="Heading1Char"/>
    <w:qFormat/>
    <w:rsid w:val="001B425F"/>
    <w:pPr>
      <w:keepNext/>
      <w:spacing w:before="240" w:after="60"/>
      <w:outlineLvl w:val="0"/>
    </w:pPr>
    <w:rPr>
      <w:rFonts w:ascii="Arial" w:hAnsi="Arial" w:cs="Arial"/>
      <w:b/>
      <w:bCs/>
      <w:kern w:val="32"/>
      <w:sz w:val="32"/>
      <w:szCs w:val="32"/>
    </w:rPr>
  </w:style>
  <w:style w:type="paragraph" w:styleId="Heading2">
    <w:name w:val="heading 2"/>
    <w:aliases w:val="Heading 2 Char Char,Heading 2 Char Char Char"/>
    <w:basedOn w:val="Normal"/>
    <w:next w:val="Normal"/>
    <w:link w:val="Heading2Char"/>
    <w:autoRedefine/>
    <w:qFormat/>
    <w:rsid w:val="00E10172"/>
    <w:pPr>
      <w:keepNext/>
      <w:spacing w:line="360" w:lineRule="auto"/>
      <w:ind w:firstLine="709"/>
      <w:jc w:val="both"/>
      <w:outlineLvl w:val="1"/>
    </w:pPr>
    <w:rPr>
      <w:rFonts w:ascii="Times New Roman" w:hAnsi="Times New Roman"/>
      <w:b/>
      <w:bCs/>
      <w:color w:val="000000" w:themeColor="text1"/>
      <w:bdr w:val="none" w:sz="0" w:space="0" w:color="auto" w:frame="1"/>
      <w:lang w:val="vi-VN"/>
    </w:rPr>
  </w:style>
  <w:style w:type="paragraph" w:styleId="Heading3">
    <w:name w:val="heading 3"/>
    <w:basedOn w:val="Normal"/>
    <w:next w:val="Normal"/>
    <w:link w:val="Heading3Char"/>
    <w:autoRedefine/>
    <w:qFormat/>
    <w:rsid w:val="001B425F"/>
    <w:pPr>
      <w:keepNext/>
      <w:spacing w:before="240" w:after="60"/>
      <w:outlineLvl w:val="2"/>
    </w:pPr>
    <w:rPr>
      <w:rFonts w:ascii="Times New Roman" w:hAnsi="Times New Roman" w:cs="Arial"/>
      <w:b/>
      <w:bCs/>
      <w:szCs w:val="26"/>
    </w:rPr>
  </w:style>
  <w:style w:type="paragraph" w:styleId="Heading4">
    <w:name w:val="heading 4"/>
    <w:basedOn w:val="Normal"/>
    <w:next w:val="Normal"/>
    <w:link w:val="Heading4Char"/>
    <w:qFormat/>
    <w:rsid w:val="001B425F"/>
    <w:pPr>
      <w:keepNext/>
      <w:jc w:val="center"/>
      <w:outlineLvl w:val="3"/>
    </w:pPr>
    <w:rPr>
      <w:rFonts w:ascii=".VnTimeH" w:hAnsi=".VnTimeH"/>
      <w:b/>
      <w:bCs/>
      <w:szCs w:val="24"/>
    </w:rPr>
  </w:style>
  <w:style w:type="paragraph" w:styleId="Heading5">
    <w:name w:val="heading 5"/>
    <w:aliases w:val="Heading 5 Char Char Char Char Char Char Char Char Char Char Char Char Char Char Char Char Char Char Char Char Char"/>
    <w:basedOn w:val="Normal"/>
    <w:next w:val="Normal"/>
    <w:link w:val="Heading5Char"/>
    <w:qFormat/>
    <w:rsid w:val="001B425F"/>
    <w:pPr>
      <w:keepNext/>
      <w:spacing w:before="80" w:after="80" w:line="360" w:lineRule="exact"/>
      <w:ind w:firstLine="720"/>
      <w:jc w:val="both"/>
      <w:outlineLvl w:val="4"/>
    </w:pPr>
    <w:rPr>
      <w:b/>
    </w:rPr>
  </w:style>
  <w:style w:type="paragraph" w:styleId="Heading6">
    <w:name w:val="heading 6"/>
    <w:basedOn w:val="Normal"/>
    <w:next w:val="Normal"/>
    <w:link w:val="Heading6Char"/>
    <w:qFormat/>
    <w:rsid w:val="001B425F"/>
    <w:pPr>
      <w:keepNext/>
      <w:ind w:left="360"/>
      <w:jc w:val="center"/>
      <w:outlineLvl w:val="5"/>
    </w:pPr>
    <w:rPr>
      <w:b/>
      <w:bCs/>
    </w:rPr>
  </w:style>
  <w:style w:type="paragraph" w:styleId="Heading7">
    <w:name w:val="heading 7"/>
    <w:basedOn w:val="Normal"/>
    <w:next w:val="Normal"/>
    <w:link w:val="Heading7Char"/>
    <w:qFormat/>
    <w:rsid w:val="001B425F"/>
    <w:pPr>
      <w:spacing w:before="240" w:after="60"/>
      <w:outlineLvl w:val="6"/>
    </w:pPr>
    <w:rPr>
      <w:rFonts w:ascii="Times New Roman" w:hAnsi="Times New Roman"/>
      <w:sz w:val="24"/>
      <w:szCs w:val="24"/>
    </w:rPr>
  </w:style>
  <w:style w:type="paragraph" w:styleId="Heading8">
    <w:name w:val="heading 8"/>
    <w:basedOn w:val="Normal"/>
    <w:next w:val="Normal"/>
    <w:link w:val="Heading8Char"/>
    <w:qFormat/>
    <w:rsid w:val="001B425F"/>
    <w:pPr>
      <w:spacing w:before="240" w:after="60"/>
      <w:outlineLvl w:val="7"/>
    </w:pPr>
    <w:rPr>
      <w:rFonts w:ascii="Times New Roman" w:hAnsi="Times New Roman"/>
      <w:i/>
      <w:iCs/>
      <w:sz w:val="24"/>
      <w:szCs w:val="24"/>
    </w:rPr>
  </w:style>
  <w:style w:type="paragraph" w:styleId="Heading9">
    <w:name w:val="heading 9"/>
    <w:basedOn w:val="Normal"/>
    <w:next w:val="Normal"/>
    <w:link w:val="Heading9Char"/>
    <w:qFormat/>
    <w:rsid w:val="001B425F"/>
    <w:pPr>
      <w:spacing w:before="240" w:after="60" w:line="360" w:lineRule="auto"/>
      <w:outlineLvl w:val="8"/>
    </w:pPr>
    <w:rPr>
      <w:rFonts w:ascii="Arial" w:hAnsi="Arial" w:cs="Arial"/>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415A44"/>
    <w:pPr>
      <w:ind w:left="720"/>
      <w:contextualSpacing/>
    </w:pPr>
  </w:style>
  <w:style w:type="paragraph" w:styleId="Footer">
    <w:name w:val="footer"/>
    <w:basedOn w:val="Normal"/>
    <w:link w:val="FooterChar"/>
    <w:rsid w:val="00415A44"/>
    <w:pPr>
      <w:tabs>
        <w:tab w:val="center" w:pos="4680"/>
        <w:tab w:val="right" w:pos="9360"/>
      </w:tabs>
    </w:pPr>
    <w:rPr>
      <w:rFonts w:eastAsia="Calibri"/>
      <w:sz w:val="20"/>
      <w:szCs w:val="20"/>
    </w:rPr>
  </w:style>
  <w:style w:type="character" w:customStyle="1" w:styleId="FooterChar">
    <w:name w:val="Footer Char"/>
    <w:basedOn w:val="DefaultParagraphFont"/>
    <w:link w:val="Footer"/>
    <w:uiPriority w:val="99"/>
    <w:rsid w:val="00415A44"/>
    <w:rPr>
      <w:rFonts w:ascii=".VnTime" w:eastAsia="Calibri" w:hAnsi=".VnTime" w:cs="Times New Roman"/>
      <w:sz w:val="20"/>
      <w:szCs w:val="20"/>
    </w:rPr>
  </w:style>
  <w:style w:type="paragraph" w:styleId="Header">
    <w:name w:val="header"/>
    <w:basedOn w:val="Normal"/>
    <w:link w:val="HeaderChar"/>
    <w:unhideWhenUsed/>
    <w:rsid w:val="00375063"/>
    <w:pPr>
      <w:tabs>
        <w:tab w:val="center" w:pos="4680"/>
        <w:tab w:val="right" w:pos="9360"/>
      </w:tabs>
    </w:pPr>
  </w:style>
  <w:style w:type="character" w:customStyle="1" w:styleId="HeaderChar">
    <w:name w:val="Header Char"/>
    <w:basedOn w:val="DefaultParagraphFont"/>
    <w:link w:val="Header"/>
    <w:uiPriority w:val="99"/>
    <w:rsid w:val="00375063"/>
    <w:rPr>
      <w:rFonts w:ascii=".VnTime" w:eastAsia="Times New Roman" w:hAnsi=".VnTime" w:cs="Times New Roman"/>
      <w:szCs w:val="28"/>
    </w:rPr>
  </w:style>
  <w:style w:type="character" w:customStyle="1" w:styleId="Heading1Char">
    <w:name w:val="Heading 1 Char"/>
    <w:basedOn w:val="DefaultParagraphFont"/>
    <w:link w:val="Heading1"/>
    <w:rsid w:val="001B425F"/>
    <w:rPr>
      <w:rFonts w:ascii="Arial" w:eastAsia="Times New Roman" w:hAnsi="Arial" w:cs="Arial"/>
      <w:b/>
      <w:bCs/>
      <w:kern w:val="32"/>
      <w:sz w:val="32"/>
      <w:szCs w:val="32"/>
    </w:rPr>
  </w:style>
  <w:style w:type="character" w:customStyle="1" w:styleId="Heading2Char">
    <w:name w:val="Heading 2 Char"/>
    <w:aliases w:val="Heading 2 Char Char Char2,Heading 2 Char Char Char Char"/>
    <w:basedOn w:val="DefaultParagraphFont"/>
    <w:link w:val="Heading2"/>
    <w:rsid w:val="00E10172"/>
    <w:rPr>
      <w:rFonts w:eastAsia="Times New Roman" w:cs="Times New Roman"/>
      <w:b/>
      <w:bCs/>
      <w:color w:val="000000" w:themeColor="text1"/>
      <w:szCs w:val="28"/>
      <w:bdr w:val="none" w:sz="0" w:space="0" w:color="auto" w:frame="1"/>
      <w:lang w:val="vi-VN"/>
    </w:rPr>
  </w:style>
  <w:style w:type="character" w:customStyle="1" w:styleId="Heading3Char">
    <w:name w:val="Heading 3 Char"/>
    <w:basedOn w:val="DefaultParagraphFont"/>
    <w:link w:val="Heading3"/>
    <w:rsid w:val="001B425F"/>
    <w:rPr>
      <w:rFonts w:eastAsia="Times New Roman" w:cs="Arial"/>
      <w:b/>
      <w:bCs/>
      <w:szCs w:val="26"/>
    </w:rPr>
  </w:style>
  <w:style w:type="character" w:customStyle="1" w:styleId="Heading4Char">
    <w:name w:val="Heading 4 Char"/>
    <w:basedOn w:val="DefaultParagraphFont"/>
    <w:link w:val="Heading4"/>
    <w:rsid w:val="001B425F"/>
    <w:rPr>
      <w:rFonts w:ascii=".VnTimeH" w:eastAsia="Times New Roman" w:hAnsi=".VnTimeH" w:cs="Times New Roman"/>
      <w:b/>
      <w:bCs/>
      <w:szCs w:val="24"/>
    </w:rPr>
  </w:style>
  <w:style w:type="character" w:customStyle="1" w:styleId="Heading5Char">
    <w:name w:val="Heading 5 Char"/>
    <w:aliases w:val="Heading 5 Char Char Char Char Char Char Char Char Char Char Char Char Char Char Char Char Char Char Char Char Char Char"/>
    <w:basedOn w:val="DefaultParagraphFont"/>
    <w:link w:val="Heading5"/>
    <w:rsid w:val="001B425F"/>
    <w:rPr>
      <w:rFonts w:ascii=".VnTime" w:eastAsia="Times New Roman" w:hAnsi=".VnTime" w:cs="Times New Roman"/>
      <w:b/>
      <w:szCs w:val="28"/>
    </w:rPr>
  </w:style>
  <w:style w:type="character" w:customStyle="1" w:styleId="Heading6Char">
    <w:name w:val="Heading 6 Char"/>
    <w:basedOn w:val="DefaultParagraphFont"/>
    <w:link w:val="Heading6"/>
    <w:rsid w:val="001B425F"/>
    <w:rPr>
      <w:rFonts w:ascii=".VnTime" w:eastAsia="Times New Roman" w:hAnsi=".VnTime" w:cs="Times New Roman"/>
      <w:b/>
      <w:bCs/>
      <w:szCs w:val="28"/>
    </w:rPr>
  </w:style>
  <w:style w:type="character" w:customStyle="1" w:styleId="Heading7Char">
    <w:name w:val="Heading 7 Char"/>
    <w:basedOn w:val="DefaultParagraphFont"/>
    <w:link w:val="Heading7"/>
    <w:rsid w:val="001B425F"/>
    <w:rPr>
      <w:rFonts w:eastAsia="Times New Roman" w:cs="Times New Roman"/>
      <w:sz w:val="24"/>
      <w:szCs w:val="24"/>
    </w:rPr>
  </w:style>
  <w:style w:type="character" w:customStyle="1" w:styleId="Heading8Char">
    <w:name w:val="Heading 8 Char"/>
    <w:basedOn w:val="DefaultParagraphFont"/>
    <w:link w:val="Heading8"/>
    <w:rsid w:val="001B425F"/>
    <w:rPr>
      <w:rFonts w:eastAsia="Times New Roman" w:cs="Times New Roman"/>
      <w:i/>
      <w:iCs/>
      <w:sz w:val="24"/>
      <w:szCs w:val="24"/>
    </w:rPr>
  </w:style>
  <w:style w:type="character" w:customStyle="1" w:styleId="Heading9Char">
    <w:name w:val="Heading 9 Char"/>
    <w:basedOn w:val="DefaultParagraphFont"/>
    <w:link w:val="Heading9"/>
    <w:rsid w:val="001B425F"/>
    <w:rPr>
      <w:rFonts w:ascii="Arial" w:eastAsia="Times New Roman" w:hAnsi="Arial" w:cs="Arial"/>
      <w:sz w:val="22"/>
      <w:lang w:val="en-GB"/>
    </w:rPr>
  </w:style>
  <w:style w:type="paragraph" w:customStyle="1" w:styleId="DefaultParagraphFontParaCharCharCharCharChar">
    <w:name w:val="Default Paragraph Font Para Char Char Char Char Char"/>
    <w:autoRedefine/>
    <w:rsid w:val="001B425F"/>
    <w:pPr>
      <w:tabs>
        <w:tab w:val="left" w:pos="1152"/>
      </w:tabs>
      <w:spacing w:before="120" w:after="120" w:line="312" w:lineRule="auto"/>
    </w:pPr>
    <w:rPr>
      <w:rFonts w:ascii="Arial" w:eastAsia="Times New Roman" w:hAnsi="Arial" w:cs="Arial"/>
      <w:sz w:val="26"/>
      <w:szCs w:val="26"/>
    </w:rPr>
  </w:style>
  <w:style w:type="paragraph" w:customStyle="1" w:styleId="Char">
    <w:name w:val="Char"/>
    <w:basedOn w:val="Normal"/>
    <w:autoRedefine/>
    <w:rsid w:val="001B425F"/>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styleId="PageNumber">
    <w:name w:val="page number"/>
    <w:rsid w:val="001B425F"/>
    <w:rPr>
      <w:bCs/>
      <w:i/>
      <w:iCs/>
      <w:color w:val="FF00FF"/>
      <w:spacing w:val="-6"/>
      <w:sz w:val="28"/>
      <w:szCs w:val="28"/>
      <w:lang w:val="de-DE" w:eastAsia="zh-CN" w:bidi="ar-SA"/>
    </w:rPr>
  </w:style>
  <w:style w:type="paragraph" w:customStyle="1" w:styleId="MD">
    <w:name w:val="_MD"/>
    <w:basedOn w:val="Normal"/>
    <w:link w:val="MDChar"/>
    <w:rsid w:val="001B425F"/>
    <w:pPr>
      <w:autoSpaceDE w:val="0"/>
      <w:autoSpaceDN w:val="0"/>
      <w:spacing w:line="360" w:lineRule="auto"/>
      <w:ind w:left="426" w:hanging="426"/>
      <w:jc w:val="both"/>
    </w:pPr>
    <w:rPr>
      <w:rFonts w:ascii="Times New Roman" w:hAnsi="Times New Roman" w:cs=".VnTime"/>
      <w:b/>
      <w:color w:val="000000"/>
      <w:lang w:val="vi-VN"/>
    </w:rPr>
  </w:style>
  <w:style w:type="character" w:customStyle="1" w:styleId="MDChar">
    <w:name w:val="_MD Char"/>
    <w:link w:val="MD"/>
    <w:rsid w:val="001B425F"/>
    <w:rPr>
      <w:rFonts w:eastAsia="Times New Roman" w:cs=".VnTime"/>
      <w:b/>
      <w:color w:val="000000"/>
      <w:szCs w:val="28"/>
      <w:lang w:val="vi-VN"/>
    </w:rPr>
  </w:style>
  <w:style w:type="character" w:styleId="Strong">
    <w:name w:val="Strong"/>
    <w:uiPriority w:val="22"/>
    <w:qFormat/>
    <w:rsid w:val="001B425F"/>
    <w:rPr>
      <w:b/>
      <w:bCs/>
    </w:rPr>
  </w:style>
  <w:style w:type="paragraph" w:customStyle="1" w:styleId="Char3">
    <w:name w:val="Char3"/>
    <w:basedOn w:val="Normal"/>
    <w:link w:val="CharChar2"/>
    <w:autoRedefine/>
    <w:rsid w:val="001B425F"/>
    <w:pPr>
      <w:pageBreakBefore/>
      <w:tabs>
        <w:tab w:val="left" w:pos="850"/>
        <w:tab w:val="left" w:pos="1191"/>
        <w:tab w:val="left" w:pos="1531"/>
      </w:tabs>
      <w:spacing w:after="120"/>
      <w:jc w:val="center"/>
    </w:pPr>
    <w:rPr>
      <w:rFonts w:ascii="Tahoma" w:hAnsi="Tahoma" w:cs="Tahoma"/>
      <w:b/>
      <w:bCs/>
      <w:color w:val="FFFFFF"/>
      <w:spacing w:val="20"/>
      <w:sz w:val="22"/>
      <w:szCs w:val="22"/>
      <w:lang w:val="en-GB" w:eastAsia="zh-CN"/>
    </w:rPr>
  </w:style>
  <w:style w:type="paragraph" w:styleId="TOC2">
    <w:name w:val="toc 2"/>
    <w:basedOn w:val="Normal"/>
    <w:next w:val="Normal"/>
    <w:autoRedefine/>
    <w:semiHidden/>
    <w:rsid w:val="001B425F"/>
    <w:pPr>
      <w:ind w:left="280"/>
    </w:pPr>
    <w:rPr>
      <w:rFonts w:ascii="Times New Roman" w:hAnsi="Times New Roman"/>
      <w:szCs w:val="24"/>
    </w:rPr>
  </w:style>
  <w:style w:type="paragraph" w:styleId="TOC1">
    <w:name w:val="toc 1"/>
    <w:basedOn w:val="Normal"/>
    <w:next w:val="Normal"/>
    <w:autoRedefine/>
    <w:semiHidden/>
    <w:rsid w:val="001B425F"/>
    <w:rPr>
      <w:rFonts w:ascii="Times New Roman" w:hAnsi="Times New Roman"/>
      <w:szCs w:val="24"/>
    </w:rPr>
  </w:style>
  <w:style w:type="character" w:styleId="Hyperlink">
    <w:name w:val="Hyperlink"/>
    <w:rsid w:val="001B425F"/>
    <w:rPr>
      <w:color w:val="0000FF"/>
      <w:u w:val="single"/>
    </w:rPr>
  </w:style>
  <w:style w:type="paragraph" w:customStyle="1" w:styleId="StyleHeading1TimesNewRoman">
    <w:name w:val="Style Heading 1 + Times New Roman"/>
    <w:basedOn w:val="Heading1"/>
    <w:link w:val="StyleHeading1TimesNewRomanChar"/>
    <w:autoRedefine/>
    <w:rsid w:val="001B425F"/>
    <w:rPr>
      <w:rFonts w:ascii="Times New Roman" w:hAnsi="Times New Roman"/>
      <w:sz w:val="28"/>
    </w:rPr>
  </w:style>
  <w:style w:type="character" w:customStyle="1" w:styleId="StyleHeading1TimesNewRomanChar">
    <w:name w:val="Style Heading 1 + Times New Roman Char"/>
    <w:link w:val="StyleHeading1TimesNewRoman"/>
    <w:rsid w:val="001B425F"/>
    <w:rPr>
      <w:rFonts w:eastAsia="Times New Roman" w:cs="Arial"/>
      <w:b/>
      <w:bCs/>
      <w:kern w:val="32"/>
      <w:szCs w:val="32"/>
    </w:rPr>
  </w:style>
  <w:style w:type="paragraph" w:styleId="TOC3">
    <w:name w:val="toc 3"/>
    <w:basedOn w:val="Normal"/>
    <w:next w:val="Normal"/>
    <w:autoRedefine/>
    <w:semiHidden/>
    <w:rsid w:val="001B425F"/>
    <w:pPr>
      <w:ind w:left="560"/>
    </w:pPr>
    <w:rPr>
      <w:rFonts w:ascii="Times New Roman" w:hAnsi="Times New Roman"/>
      <w:szCs w:val="24"/>
    </w:rPr>
  </w:style>
  <w:style w:type="paragraph" w:styleId="NormalWeb">
    <w:name w:val="Normal (Web)"/>
    <w:aliases w:val="Char Char Char1,Char Char5, Char Char Char,Char Char Char Char Char Char Char Char Char Char,Char Char Char Char Char Char Char Char Char Char Char,Обычный (веб)1,Обычный (веб) Знак,Обычный (веб) Знак1,Обычный (веб) Знак Знак,webb"/>
    <w:basedOn w:val="Normal"/>
    <w:link w:val="NormalWebChar"/>
    <w:uiPriority w:val="99"/>
    <w:qFormat/>
    <w:rsid w:val="001B425F"/>
    <w:pPr>
      <w:spacing w:before="100" w:beforeAutospacing="1" w:after="100" w:afterAutospacing="1"/>
    </w:pPr>
    <w:rPr>
      <w:rFonts w:ascii="Times New Roman" w:hAnsi="Times New Roman"/>
      <w:sz w:val="24"/>
      <w:szCs w:val="24"/>
    </w:rPr>
  </w:style>
  <w:style w:type="paragraph" w:styleId="BodyTextIndent2">
    <w:name w:val="Body Text Indent 2"/>
    <w:basedOn w:val="Normal"/>
    <w:link w:val="BodyTextIndent2Char"/>
    <w:rsid w:val="001B425F"/>
    <w:pPr>
      <w:ind w:left="360"/>
      <w:jc w:val="center"/>
    </w:pPr>
    <w:rPr>
      <w:rFonts w:ascii=".VnTimeH" w:hAnsi=".VnTimeH"/>
    </w:rPr>
  </w:style>
  <w:style w:type="character" w:customStyle="1" w:styleId="BodyTextIndent2Char">
    <w:name w:val="Body Text Indent 2 Char"/>
    <w:basedOn w:val="DefaultParagraphFont"/>
    <w:link w:val="BodyTextIndent2"/>
    <w:rsid w:val="001B425F"/>
    <w:rPr>
      <w:rFonts w:ascii=".VnTimeH" w:eastAsia="Times New Roman" w:hAnsi=".VnTimeH" w:cs="Times New Roman"/>
      <w:szCs w:val="28"/>
    </w:rPr>
  </w:style>
  <w:style w:type="paragraph" w:customStyle="1" w:styleId="CharCharCharChar">
    <w:name w:val="Char Char Char Char"/>
    <w:basedOn w:val="Normal"/>
    <w:autoRedefine/>
    <w:rsid w:val="001B425F"/>
    <w:pPr>
      <w:pageBreakBefore/>
      <w:tabs>
        <w:tab w:val="left" w:pos="850"/>
        <w:tab w:val="left" w:pos="1191"/>
        <w:tab w:val="left" w:pos="1531"/>
      </w:tabs>
      <w:spacing w:after="120"/>
      <w:jc w:val="center"/>
    </w:pPr>
    <w:rPr>
      <w:rFonts w:ascii="Tahoma" w:hAnsi="Tahoma" w:cs="Tahoma"/>
      <w:color w:val="FFFFFF"/>
      <w:spacing w:val="20"/>
      <w:sz w:val="22"/>
      <w:szCs w:val="22"/>
      <w:lang w:val="en-GB" w:eastAsia="zh-CN"/>
    </w:rPr>
  </w:style>
  <w:style w:type="paragraph" w:customStyle="1" w:styleId="CharCharCharCharCharChar">
    <w:name w:val="Char Char Char Char Char Char"/>
    <w:basedOn w:val="Normal"/>
    <w:autoRedefine/>
    <w:rsid w:val="001B425F"/>
    <w:pPr>
      <w:pageBreakBefore/>
      <w:tabs>
        <w:tab w:val="left" w:pos="850"/>
        <w:tab w:val="left" w:pos="1191"/>
        <w:tab w:val="left" w:pos="1531"/>
      </w:tabs>
      <w:spacing w:after="120"/>
      <w:jc w:val="center"/>
    </w:pPr>
    <w:rPr>
      <w:rFonts w:ascii="Tahoma" w:hAnsi="Tahoma" w:cs="Tahoma"/>
      <w:color w:val="FFFFFF"/>
      <w:spacing w:val="20"/>
      <w:sz w:val="22"/>
      <w:szCs w:val="22"/>
      <w:lang w:val="en-GB" w:eastAsia="zh-CN"/>
    </w:rPr>
  </w:style>
  <w:style w:type="paragraph" w:customStyle="1" w:styleId="CharChar">
    <w:name w:val="Char Char"/>
    <w:basedOn w:val="Normal"/>
    <w:autoRedefine/>
    <w:rsid w:val="001B425F"/>
    <w:pPr>
      <w:pageBreakBefore/>
      <w:tabs>
        <w:tab w:val="left" w:pos="850"/>
        <w:tab w:val="left" w:pos="1191"/>
        <w:tab w:val="left" w:pos="1531"/>
      </w:tabs>
      <w:spacing w:after="120"/>
      <w:jc w:val="center"/>
    </w:pPr>
    <w:rPr>
      <w:rFonts w:ascii="Tahoma" w:hAnsi="Tahoma" w:cs="Tahoma"/>
      <w:color w:val="FFFFFF"/>
      <w:spacing w:val="20"/>
      <w:sz w:val="22"/>
      <w:szCs w:val="22"/>
      <w:lang w:val="en-GB" w:eastAsia="zh-CN"/>
    </w:rPr>
  </w:style>
  <w:style w:type="paragraph" w:customStyle="1" w:styleId="tenchuong">
    <w:name w:val="tenchuong"/>
    <w:basedOn w:val="Normal"/>
    <w:rsid w:val="001B425F"/>
    <w:pPr>
      <w:widowControl w:val="0"/>
      <w:spacing w:before="120" w:after="240"/>
      <w:jc w:val="center"/>
    </w:pPr>
    <w:rPr>
      <w:rFonts w:ascii=".VnAvantH" w:hAnsi=".VnAvantH" w:cs=".VnAvantH"/>
      <w:b/>
      <w:bCs/>
    </w:rPr>
  </w:style>
  <w:style w:type="character" w:customStyle="1" w:styleId="A1">
    <w:name w:val="A1"/>
    <w:rsid w:val="001B425F"/>
    <w:rPr>
      <w:rFonts w:ascii="Times New Roman" w:hAnsi="Times New Roman"/>
      <w:b/>
      <w:bCs/>
      <w:color w:val="0000FF"/>
      <w:sz w:val="24"/>
      <w:bdr w:val="none" w:sz="0" w:space="0" w:color="auto"/>
    </w:rPr>
  </w:style>
  <w:style w:type="paragraph" w:styleId="BodyTextIndent">
    <w:name w:val="Body Text Indent"/>
    <w:basedOn w:val="Normal"/>
    <w:link w:val="BodyTextIndentChar"/>
    <w:rsid w:val="001B425F"/>
    <w:pPr>
      <w:spacing w:before="120" w:after="120" w:line="300" w:lineRule="exact"/>
      <w:ind w:firstLine="720"/>
      <w:jc w:val="both"/>
    </w:pPr>
    <w:rPr>
      <w:sz w:val="26"/>
    </w:rPr>
  </w:style>
  <w:style w:type="character" w:customStyle="1" w:styleId="BodyTextIndentChar">
    <w:name w:val="Body Text Indent Char"/>
    <w:basedOn w:val="DefaultParagraphFont"/>
    <w:link w:val="BodyTextIndent"/>
    <w:rsid w:val="001B425F"/>
    <w:rPr>
      <w:rFonts w:ascii=".VnTime" w:eastAsia="Times New Roman" w:hAnsi=".VnTime" w:cs="Times New Roman"/>
      <w:sz w:val="26"/>
      <w:szCs w:val="28"/>
    </w:rPr>
  </w:style>
  <w:style w:type="paragraph" w:styleId="BodyText3">
    <w:name w:val="Body Text 3"/>
    <w:basedOn w:val="Normal"/>
    <w:link w:val="BodyText3Char"/>
    <w:rsid w:val="001B425F"/>
    <w:pPr>
      <w:spacing w:after="120"/>
    </w:pPr>
    <w:rPr>
      <w:sz w:val="16"/>
      <w:szCs w:val="16"/>
    </w:rPr>
  </w:style>
  <w:style w:type="character" w:customStyle="1" w:styleId="BodyText3Char">
    <w:name w:val="Body Text 3 Char"/>
    <w:basedOn w:val="DefaultParagraphFont"/>
    <w:link w:val="BodyText3"/>
    <w:rsid w:val="001B425F"/>
    <w:rPr>
      <w:rFonts w:ascii=".VnTime" w:eastAsia="Times New Roman" w:hAnsi=".VnTime" w:cs="Times New Roman"/>
      <w:sz w:val="16"/>
      <w:szCs w:val="16"/>
    </w:rPr>
  </w:style>
  <w:style w:type="paragraph" w:styleId="BodyText">
    <w:name w:val="Body Text"/>
    <w:basedOn w:val="Normal"/>
    <w:link w:val="BodyTextChar"/>
    <w:rsid w:val="001B425F"/>
    <w:pPr>
      <w:jc w:val="both"/>
    </w:pPr>
  </w:style>
  <w:style w:type="character" w:customStyle="1" w:styleId="BodyTextChar">
    <w:name w:val="Body Text Char"/>
    <w:basedOn w:val="DefaultParagraphFont"/>
    <w:link w:val="BodyText"/>
    <w:rsid w:val="001B425F"/>
    <w:rPr>
      <w:rFonts w:ascii=".VnTime" w:eastAsia="Times New Roman" w:hAnsi=".VnTime" w:cs="Times New Roman"/>
      <w:szCs w:val="28"/>
    </w:rPr>
  </w:style>
  <w:style w:type="paragraph" w:customStyle="1" w:styleId="Style3">
    <w:name w:val="Style3"/>
    <w:basedOn w:val="Normal"/>
    <w:rsid w:val="001B425F"/>
    <w:pPr>
      <w:spacing w:line="440" w:lineRule="exact"/>
      <w:jc w:val="both"/>
    </w:pPr>
    <w:rPr>
      <w:i/>
    </w:rPr>
  </w:style>
  <w:style w:type="paragraph" w:styleId="BodyText2">
    <w:name w:val="Body Text 2"/>
    <w:basedOn w:val="Normal"/>
    <w:link w:val="BodyText2Char"/>
    <w:rsid w:val="001B425F"/>
    <w:pPr>
      <w:widowControl w:val="0"/>
      <w:spacing w:before="80"/>
      <w:jc w:val="both"/>
    </w:pPr>
    <w:rPr>
      <w:rFonts w:ascii=".VnTimeH" w:hAnsi=".VnTimeH"/>
      <w:sz w:val="24"/>
      <w:szCs w:val="20"/>
    </w:rPr>
  </w:style>
  <w:style w:type="character" w:customStyle="1" w:styleId="BodyText2Char">
    <w:name w:val="Body Text 2 Char"/>
    <w:basedOn w:val="DefaultParagraphFont"/>
    <w:link w:val="BodyText2"/>
    <w:rsid w:val="001B425F"/>
    <w:rPr>
      <w:rFonts w:ascii=".VnTimeH" w:eastAsia="Times New Roman" w:hAnsi=".VnTimeH" w:cs="Times New Roman"/>
      <w:sz w:val="24"/>
      <w:szCs w:val="20"/>
    </w:rPr>
  </w:style>
  <w:style w:type="paragraph" w:customStyle="1" w:styleId="abc">
    <w:name w:val="abc"/>
    <w:basedOn w:val="Normal"/>
    <w:rsid w:val="001B425F"/>
    <w:pPr>
      <w:overflowPunct w:val="0"/>
      <w:autoSpaceDE w:val="0"/>
      <w:autoSpaceDN w:val="0"/>
      <w:adjustRightInd w:val="0"/>
    </w:pPr>
    <w:rPr>
      <w:szCs w:val="20"/>
    </w:rPr>
  </w:style>
  <w:style w:type="paragraph" w:customStyle="1" w:styleId="n-dieund">
    <w:name w:val="n-dieund"/>
    <w:basedOn w:val="Normal"/>
    <w:rsid w:val="001B425F"/>
    <w:pPr>
      <w:spacing w:after="120"/>
      <w:ind w:firstLine="709"/>
      <w:jc w:val="both"/>
    </w:pPr>
    <w:rPr>
      <w:rFonts w:ascii="Times New Roman" w:hAnsi="Times New Roman"/>
    </w:rPr>
  </w:style>
  <w:style w:type="paragraph" w:customStyle="1" w:styleId="Normal14pt">
    <w:name w:val="Normal + 14 pt"/>
    <w:aliases w:val="Before:  5 pt,After:  5 pt"/>
    <w:basedOn w:val="Normal"/>
    <w:rsid w:val="001B425F"/>
    <w:pPr>
      <w:spacing w:before="100" w:after="100"/>
    </w:pPr>
    <w:rPr>
      <w:rFonts w:ascii="Times New Roman" w:hAnsi="Times New Roman"/>
      <w:lang w:val="en-GB" w:eastAsia="en-GB"/>
    </w:rPr>
  </w:style>
  <w:style w:type="paragraph" w:styleId="BodyTextIndent3">
    <w:name w:val="Body Text Indent 3"/>
    <w:basedOn w:val="Normal"/>
    <w:link w:val="BodyTextIndent3Char"/>
    <w:rsid w:val="001B425F"/>
    <w:pPr>
      <w:autoSpaceDE w:val="0"/>
      <w:autoSpaceDN w:val="0"/>
      <w:spacing w:line="360" w:lineRule="auto"/>
      <w:ind w:firstLine="720"/>
      <w:jc w:val="both"/>
    </w:pPr>
    <w:rPr>
      <w:rFonts w:cs=".VnTime"/>
    </w:rPr>
  </w:style>
  <w:style w:type="character" w:customStyle="1" w:styleId="BodyTextIndent3Char">
    <w:name w:val="Body Text Indent 3 Char"/>
    <w:basedOn w:val="DefaultParagraphFont"/>
    <w:link w:val="BodyTextIndent3"/>
    <w:rsid w:val="001B425F"/>
    <w:rPr>
      <w:rFonts w:ascii=".VnTime" w:eastAsia="Times New Roman" w:hAnsi=".VnTime" w:cs=".VnTime"/>
      <w:szCs w:val="28"/>
    </w:rPr>
  </w:style>
  <w:style w:type="paragraph" w:styleId="ListBullet">
    <w:name w:val="List Bullet"/>
    <w:basedOn w:val="Normal"/>
    <w:autoRedefine/>
    <w:rsid w:val="001B425F"/>
    <w:pPr>
      <w:autoSpaceDE w:val="0"/>
      <w:autoSpaceDN w:val="0"/>
      <w:jc w:val="both"/>
    </w:pPr>
    <w:rPr>
      <w:rFonts w:cs=".VnTime"/>
      <w:sz w:val="24"/>
      <w:szCs w:val="24"/>
      <w:lang w:val="fr-FR"/>
    </w:rPr>
  </w:style>
  <w:style w:type="paragraph" w:customStyle="1" w:styleId="StyleJustified">
    <w:name w:val="Style Justified"/>
    <w:basedOn w:val="Normal"/>
    <w:rsid w:val="001B425F"/>
    <w:pPr>
      <w:autoSpaceDE w:val="0"/>
      <w:autoSpaceDN w:val="0"/>
      <w:spacing w:line="360" w:lineRule="auto"/>
      <w:ind w:firstLine="720"/>
      <w:jc w:val="both"/>
    </w:pPr>
    <w:rPr>
      <w:rFonts w:cs=".VnTime"/>
      <w:lang w:val="vi-VN"/>
    </w:rPr>
  </w:style>
  <w:style w:type="paragraph" w:customStyle="1" w:styleId="StyleJustifiedLeft19cmLinespacingExactly15pt">
    <w:name w:val="Style Justified Left:  1.9 cm Line spacing:  Exactly 15 pt"/>
    <w:basedOn w:val="Normal"/>
    <w:rsid w:val="001B425F"/>
    <w:pPr>
      <w:spacing w:line="300" w:lineRule="exact"/>
      <w:ind w:left="1080"/>
      <w:jc w:val="both"/>
    </w:pPr>
    <w:rPr>
      <w:rFonts w:cs=".VnTime"/>
      <w:lang w:val="en-GB"/>
    </w:rPr>
  </w:style>
  <w:style w:type="paragraph" w:customStyle="1" w:styleId="StyleJustifiedLinespacingExactly15pt">
    <w:name w:val="Style Justified Line spacing:  Exactly 15 pt"/>
    <w:basedOn w:val="Normal"/>
    <w:rsid w:val="001B425F"/>
    <w:pPr>
      <w:spacing w:line="300" w:lineRule="exact"/>
      <w:jc w:val="both"/>
    </w:pPr>
    <w:rPr>
      <w:rFonts w:cs=".VnTime"/>
      <w:lang w:val="en-GB"/>
    </w:rPr>
  </w:style>
  <w:style w:type="paragraph" w:customStyle="1" w:styleId="StyleTimesNewRomanJustified">
    <w:name w:val="Style Times New Roman Justified"/>
    <w:basedOn w:val="Normal"/>
    <w:rsid w:val="001B425F"/>
    <w:pPr>
      <w:spacing w:line="360" w:lineRule="auto"/>
      <w:jc w:val="both"/>
    </w:pPr>
    <w:rPr>
      <w:rFonts w:cs=".VnTime"/>
      <w:lang w:val="en-GB"/>
    </w:rPr>
  </w:style>
  <w:style w:type="paragraph" w:styleId="Title">
    <w:name w:val="Title"/>
    <w:basedOn w:val="Normal"/>
    <w:link w:val="TitleChar"/>
    <w:qFormat/>
    <w:rsid w:val="001B425F"/>
    <w:pPr>
      <w:spacing w:line="360" w:lineRule="auto"/>
      <w:jc w:val="center"/>
    </w:pPr>
    <w:rPr>
      <w:rFonts w:ascii=".VnTimeH" w:hAnsi=".VnTimeH" w:cs=".VnTimeH"/>
      <w:b/>
      <w:bCs/>
    </w:rPr>
  </w:style>
  <w:style w:type="character" w:customStyle="1" w:styleId="TitleChar">
    <w:name w:val="Title Char"/>
    <w:basedOn w:val="DefaultParagraphFont"/>
    <w:link w:val="Title"/>
    <w:rsid w:val="001B425F"/>
    <w:rPr>
      <w:rFonts w:ascii=".VnTimeH" w:eastAsia="Times New Roman" w:hAnsi=".VnTimeH" w:cs=".VnTimeH"/>
      <w:b/>
      <w:bCs/>
      <w:szCs w:val="28"/>
    </w:rPr>
  </w:style>
  <w:style w:type="paragraph" w:customStyle="1" w:styleId="mucI">
    <w:name w:val="mucI"/>
    <w:aliases w:val="II"/>
    <w:basedOn w:val="Normal"/>
    <w:rsid w:val="001B425F"/>
    <w:pPr>
      <w:widowControl w:val="0"/>
      <w:spacing w:before="360" w:after="120"/>
      <w:ind w:left="851" w:hanging="284"/>
      <w:jc w:val="both"/>
    </w:pPr>
    <w:rPr>
      <w:rFonts w:ascii=".VnTimeH" w:hAnsi=".VnTimeH" w:cs=".VnTimeH"/>
      <w:b/>
      <w:bCs/>
      <w:sz w:val="24"/>
      <w:szCs w:val="24"/>
    </w:rPr>
  </w:style>
  <w:style w:type="paragraph" w:styleId="Subtitle">
    <w:name w:val="Subtitle"/>
    <w:basedOn w:val="Normal"/>
    <w:link w:val="SubtitleChar"/>
    <w:qFormat/>
    <w:rsid w:val="001B425F"/>
    <w:pPr>
      <w:autoSpaceDE w:val="0"/>
      <w:autoSpaceDN w:val="0"/>
      <w:spacing w:before="120" w:after="120" w:line="400" w:lineRule="exact"/>
      <w:jc w:val="center"/>
    </w:pPr>
    <w:rPr>
      <w:rFonts w:ascii=".VnTimeH" w:hAnsi=".VnTimeH" w:cs=".VnTimeH"/>
      <w:b/>
      <w:bCs/>
      <w:sz w:val="32"/>
      <w:szCs w:val="32"/>
      <w:lang w:val="en-GB"/>
    </w:rPr>
  </w:style>
  <w:style w:type="character" w:customStyle="1" w:styleId="SubtitleChar">
    <w:name w:val="Subtitle Char"/>
    <w:basedOn w:val="DefaultParagraphFont"/>
    <w:link w:val="Subtitle"/>
    <w:rsid w:val="001B425F"/>
    <w:rPr>
      <w:rFonts w:ascii=".VnTimeH" w:eastAsia="Times New Roman" w:hAnsi=".VnTimeH" w:cs=".VnTimeH"/>
      <w:b/>
      <w:bCs/>
      <w:sz w:val="32"/>
      <w:szCs w:val="32"/>
      <w:lang w:val="en-GB"/>
    </w:rPr>
  </w:style>
  <w:style w:type="paragraph" w:customStyle="1" w:styleId="mc">
    <w:name w:val="mc"/>
    <w:basedOn w:val="Normal"/>
    <w:rsid w:val="001B425F"/>
    <w:pPr>
      <w:autoSpaceDE w:val="0"/>
      <w:autoSpaceDN w:val="0"/>
      <w:spacing w:line="360" w:lineRule="auto"/>
      <w:ind w:left="1701" w:hanging="1275"/>
      <w:jc w:val="both"/>
    </w:pPr>
    <w:rPr>
      <w:rFonts w:cs=".VnTime"/>
      <w:i/>
      <w:iCs/>
      <w:lang w:val="vi-VN"/>
    </w:rPr>
  </w:style>
  <w:style w:type="paragraph" w:styleId="DocumentMap">
    <w:name w:val="Document Map"/>
    <w:basedOn w:val="Normal"/>
    <w:link w:val="DocumentMapChar"/>
    <w:semiHidden/>
    <w:rsid w:val="001B425F"/>
    <w:pPr>
      <w:shd w:val="clear" w:color="auto" w:fill="000080"/>
    </w:pPr>
    <w:rPr>
      <w:rFonts w:ascii="Tahoma" w:hAnsi="Tahoma" w:cs="Tahoma"/>
      <w:sz w:val="20"/>
      <w:szCs w:val="20"/>
    </w:rPr>
  </w:style>
  <w:style w:type="character" w:customStyle="1" w:styleId="DocumentMapChar">
    <w:name w:val="Document Map Char"/>
    <w:basedOn w:val="DefaultParagraphFont"/>
    <w:link w:val="DocumentMap"/>
    <w:semiHidden/>
    <w:rsid w:val="001B425F"/>
    <w:rPr>
      <w:rFonts w:ascii="Tahoma" w:eastAsia="Times New Roman" w:hAnsi="Tahoma" w:cs="Tahoma"/>
      <w:sz w:val="20"/>
      <w:szCs w:val="20"/>
      <w:shd w:val="clear" w:color="auto" w:fill="000080"/>
    </w:rPr>
  </w:style>
  <w:style w:type="character" w:customStyle="1" w:styleId="MDCharChar">
    <w:name w:val="_MD Char Char"/>
    <w:rsid w:val="001B425F"/>
    <w:rPr>
      <w:rFonts w:cs=".VnTime"/>
      <w:b/>
      <w:sz w:val="28"/>
      <w:szCs w:val="28"/>
      <w:lang w:val="vi-VN" w:eastAsia="en-US" w:bidi="ar-SA"/>
    </w:rPr>
  </w:style>
  <w:style w:type="character" w:customStyle="1" w:styleId="Heading2CharCharChar1">
    <w:name w:val="Heading 2 Char Char Char1"/>
    <w:aliases w:val="Heading 2 Char Char Char Char Char"/>
    <w:rsid w:val="001B425F"/>
    <w:rPr>
      <w:rFonts w:ascii=".VnTime" w:hAnsi=".VnTime"/>
      <w:sz w:val="28"/>
      <w:szCs w:val="24"/>
      <w:lang w:val="en-US" w:eastAsia="en-US" w:bidi="ar-SA"/>
    </w:rPr>
  </w:style>
  <w:style w:type="paragraph" w:customStyle="1" w:styleId="StyleHeading4">
    <w:name w:val="Style Heading 4 +"/>
    <w:aliases w:val="VnTime 12 pt Not Bold Italic Justified Befo"/>
    <w:basedOn w:val="Heading4"/>
    <w:rsid w:val="001B425F"/>
    <w:pPr>
      <w:spacing w:before="120" w:after="120"/>
      <w:jc w:val="both"/>
    </w:pPr>
    <w:rPr>
      <w:rFonts w:ascii=".VnTime" w:hAnsi=".VnTime" w:cs=".VnTime"/>
      <w:b w:val="0"/>
      <w:bCs w:val="0"/>
      <w:i/>
      <w:iCs/>
      <w:sz w:val="24"/>
    </w:rPr>
  </w:style>
  <w:style w:type="paragraph" w:customStyle="1" w:styleId="StyleHeading3">
    <w:name w:val="Style Heading 3 +"/>
    <w:aliases w:val="VnTimeH 12 pt Not Bold Line spacing:  Exactly"/>
    <w:basedOn w:val="Heading3"/>
    <w:rsid w:val="001B425F"/>
    <w:pPr>
      <w:spacing w:before="120" w:after="120" w:line="320" w:lineRule="exact"/>
      <w:jc w:val="both"/>
    </w:pPr>
    <w:rPr>
      <w:rFonts w:ascii=".VnTime" w:hAnsi=".VnTime" w:cs=".VnTime"/>
      <w:b w:val="0"/>
      <w:bCs w:val="0"/>
      <w:sz w:val="24"/>
      <w:szCs w:val="24"/>
    </w:rPr>
  </w:style>
  <w:style w:type="paragraph" w:customStyle="1" w:styleId="StyleHeading312ptNotBoldLinespacingsingle">
    <w:name w:val="Style Heading 3 + 12 pt Not Bold Line spacing:  single"/>
    <w:basedOn w:val="Heading3"/>
    <w:rsid w:val="001B425F"/>
    <w:pPr>
      <w:spacing w:before="120" w:after="120"/>
      <w:jc w:val="both"/>
    </w:pPr>
    <w:rPr>
      <w:rFonts w:ascii=".VnTimeH" w:hAnsi=".VnTimeH" w:cs=".VnTimeH"/>
      <w:b w:val="0"/>
      <w:bCs w:val="0"/>
      <w:sz w:val="24"/>
      <w:szCs w:val="24"/>
    </w:rPr>
  </w:style>
  <w:style w:type="paragraph" w:customStyle="1" w:styleId="Style2">
    <w:name w:val="Style2"/>
    <w:basedOn w:val="Heading5"/>
    <w:rsid w:val="001B425F"/>
    <w:pPr>
      <w:keepNext w:val="0"/>
      <w:spacing w:before="120" w:after="120" w:line="240" w:lineRule="auto"/>
      <w:ind w:left="720" w:firstLine="0"/>
      <w:jc w:val="left"/>
    </w:pPr>
    <w:rPr>
      <w:rFonts w:cs=".VnTime"/>
      <w:b w:val="0"/>
      <w:i/>
      <w:iCs/>
      <w:sz w:val="26"/>
      <w:szCs w:val="26"/>
      <w:lang w:val="pt-BR"/>
    </w:rPr>
  </w:style>
  <w:style w:type="character" w:styleId="FollowedHyperlink">
    <w:name w:val="FollowedHyperlink"/>
    <w:rsid w:val="001B425F"/>
    <w:rPr>
      <w:color w:val="800080"/>
      <w:u w:val="single"/>
    </w:rPr>
  </w:style>
  <w:style w:type="paragraph" w:customStyle="1" w:styleId="Style1">
    <w:name w:val="Style1"/>
    <w:basedOn w:val="Heading4"/>
    <w:rsid w:val="001B425F"/>
    <w:pPr>
      <w:spacing w:before="240" w:after="60"/>
      <w:jc w:val="left"/>
    </w:pPr>
    <w:rPr>
      <w:rFonts w:ascii=".VnTime" w:hAnsi=".VnTime" w:cs=".VnTime"/>
      <w:i/>
      <w:iCs/>
      <w:szCs w:val="28"/>
    </w:rPr>
  </w:style>
  <w:style w:type="paragraph" w:customStyle="1" w:styleId="Style4">
    <w:name w:val="Style4"/>
    <w:basedOn w:val="Normal"/>
    <w:next w:val="Heading4"/>
    <w:rsid w:val="001B425F"/>
    <w:rPr>
      <w:rFonts w:cs=".VnTime"/>
      <w:b/>
      <w:bCs/>
      <w:i/>
      <w:iCs/>
      <w:sz w:val="24"/>
      <w:szCs w:val="24"/>
    </w:rPr>
  </w:style>
  <w:style w:type="paragraph" w:customStyle="1" w:styleId="Style5">
    <w:name w:val="Style5"/>
    <w:basedOn w:val="Heading4"/>
    <w:autoRedefine/>
    <w:rsid w:val="001B425F"/>
    <w:pPr>
      <w:spacing w:before="240" w:after="60"/>
      <w:jc w:val="left"/>
    </w:pPr>
    <w:rPr>
      <w:rFonts w:ascii=".VnTime" w:hAnsi=".VnTime" w:cs=".VnTime"/>
      <w:b w:val="0"/>
      <w:bCs w:val="0"/>
      <w:szCs w:val="28"/>
    </w:rPr>
  </w:style>
  <w:style w:type="paragraph" w:customStyle="1" w:styleId="BodyText21">
    <w:name w:val="Body Text 21"/>
    <w:basedOn w:val="Normal"/>
    <w:rsid w:val="001B425F"/>
    <w:pPr>
      <w:widowControl w:val="0"/>
      <w:jc w:val="both"/>
    </w:pPr>
    <w:rPr>
      <w:snapToGrid w:val="0"/>
      <w:szCs w:val="20"/>
    </w:rPr>
  </w:style>
  <w:style w:type="paragraph" w:styleId="PlainText">
    <w:name w:val="Plain Text"/>
    <w:basedOn w:val="Normal"/>
    <w:link w:val="PlainTextChar"/>
    <w:rsid w:val="001B425F"/>
    <w:rPr>
      <w:rFonts w:ascii="Courier New" w:hAnsi="Courier New"/>
      <w:sz w:val="20"/>
      <w:szCs w:val="20"/>
    </w:rPr>
  </w:style>
  <w:style w:type="character" w:customStyle="1" w:styleId="PlainTextChar">
    <w:name w:val="Plain Text Char"/>
    <w:basedOn w:val="DefaultParagraphFont"/>
    <w:link w:val="PlainText"/>
    <w:rsid w:val="001B425F"/>
    <w:rPr>
      <w:rFonts w:ascii="Courier New" w:eastAsia="Times New Roman" w:hAnsi="Courier New" w:cs="Times New Roman"/>
      <w:sz w:val="20"/>
      <w:szCs w:val="20"/>
    </w:rPr>
  </w:style>
  <w:style w:type="paragraph" w:customStyle="1" w:styleId="a">
    <w:name w:val="?.?.?"/>
    <w:basedOn w:val="Normal"/>
    <w:rsid w:val="001B425F"/>
    <w:pPr>
      <w:spacing w:before="120" w:line="440" w:lineRule="exact"/>
      <w:jc w:val="both"/>
    </w:pPr>
    <w:rPr>
      <w:b/>
      <w:szCs w:val="20"/>
    </w:rPr>
  </w:style>
  <w:style w:type="paragraph" w:customStyle="1" w:styleId="NormalBold">
    <w:name w:val="Normal +  Bold"/>
    <w:aliases w:val="Italic"/>
    <w:basedOn w:val="Normal"/>
    <w:rsid w:val="001B425F"/>
    <w:pPr>
      <w:tabs>
        <w:tab w:val="num" w:pos="360"/>
      </w:tabs>
      <w:ind w:left="360" w:hanging="360"/>
    </w:pPr>
    <w:rPr>
      <w:b/>
      <w:i/>
      <w:sz w:val="22"/>
      <w:szCs w:val="20"/>
    </w:rPr>
  </w:style>
  <w:style w:type="paragraph" w:customStyle="1" w:styleId="Default">
    <w:name w:val="Default"/>
    <w:rsid w:val="001B425F"/>
    <w:pPr>
      <w:autoSpaceDE w:val="0"/>
      <w:autoSpaceDN w:val="0"/>
      <w:adjustRightInd w:val="0"/>
      <w:spacing w:after="0" w:line="240" w:lineRule="auto"/>
    </w:pPr>
    <w:rPr>
      <w:rFonts w:eastAsia="Times New Roman" w:cs="Times New Roman"/>
      <w:color w:val="000000"/>
      <w:sz w:val="24"/>
      <w:szCs w:val="24"/>
    </w:rPr>
  </w:style>
  <w:style w:type="character" w:customStyle="1" w:styleId="Heading2CharCharCharChar1">
    <w:name w:val="Heading 2 Char Char Char Char1"/>
    <w:aliases w:val="Heading 2 Char Char Char Char2"/>
    <w:rsid w:val="001B425F"/>
    <w:rPr>
      <w:sz w:val="24"/>
      <w:szCs w:val="24"/>
      <w:lang w:val="en-US" w:eastAsia="en-US" w:bidi="ar-SA"/>
    </w:rPr>
  </w:style>
  <w:style w:type="character" w:customStyle="1" w:styleId="MDCharChar1">
    <w:name w:val="_MD Char Char1"/>
    <w:rsid w:val="001B425F"/>
    <w:rPr>
      <w:rFonts w:cs=".VnTime"/>
      <w:b/>
      <w:sz w:val="28"/>
      <w:szCs w:val="28"/>
      <w:lang w:val="vi-VN" w:eastAsia="en-US" w:bidi="ar-SA"/>
    </w:rPr>
  </w:style>
  <w:style w:type="paragraph" w:customStyle="1" w:styleId="1Char">
    <w:name w:val="1 Char"/>
    <w:basedOn w:val="DocumentMap"/>
    <w:autoRedefine/>
    <w:rsid w:val="001B425F"/>
    <w:pPr>
      <w:widowControl w:val="0"/>
      <w:jc w:val="both"/>
    </w:pPr>
    <w:rPr>
      <w:rFonts w:eastAsia="SimSun" w:cs="Times New Roman"/>
      <w:kern w:val="2"/>
      <w:sz w:val="24"/>
      <w:szCs w:val="24"/>
      <w:lang w:eastAsia="zh-CN"/>
    </w:rPr>
  </w:style>
  <w:style w:type="paragraph" w:customStyle="1" w:styleId="Char1">
    <w:name w:val="Char1"/>
    <w:basedOn w:val="Normal"/>
    <w:autoRedefine/>
    <w:rsid w:val="001B425F"/>
    <w:pPr>
      <w:pageBreakBefore/>
      <w:tabs>
        <w:tab w:val="left" w:pos="850"/>
        <w:tab w:val="left" w:pos="1191"/>
        <w:tab w:val="left" w:pos="1531"/>
      </w:tabs>
      <w:spacing w:line="360" w:lineRule="exact"/>
      <w:ind w:firstLine="720"/>
    </w:pPr>
    <w:rPr>
      <w:rFonts w:ascii="Times New Roman" w:eastAsia="MS Mincho" w:hAnsi="Times New Roman"/>
      <w:bCs/>
      <w:iCs/>
      <w:color w:val="FF00FF"/>
      <w:spacing w:val="-6"/>
      <w:lang w:val="de-DE" w:eastAsia="zh-CN"/>
    </w:rPr>
  </w:style>
  <w:style w:type="character" w:customStyle="1" w:styleId="CharChar2">
    <w:name w:val="Char Char2"/>
    <w:link w:val="Char3"/>
    <w:locked/>
    <w:rsid w:val="001B425F"/>
    <w:rPr>
      <w:rFonts w:ascii="Tahoma" w:eastAsia="Times New Roman" w:hAnsi="Tahoma" w:cs="Tahoma"/>
      <w:b/>
      <w:bCs/>
      <w:color w:val="FFFFFF"/>
      <w:spacing w:val="20"/>
      <w:sz w:val="22"/>
      <w:lang w:val="en-GB" w:eastAsia="zh-CN"/>
    </w:rPr>
  </w:style>
  <w:style w:type="character" w:customStyle="1" w:styleId="CharChar22">
    <w:name w:val="Char Char22"/>
    <w:rsid w:val="001B425F"/>
    <w:rPr>
      <w:bCs/>
      <w:iCs/>
      <w:spacing w:val="-6"/>
      <w:sz w:val="28"/>
      <w:szCs w:val="28"/>
      <w:lang w:val="de-DE" w:eastAsia="zh-CN" w:bidi="ar-SA"/>
    </w:rPr>
  </w:style>
  <w:style w:type="table" w:styleId="TableGrid">
    <w:name w:val="Table Grid"/>
    <w:basedOn w:val="TableNormal"/>
    <w:uiPriority w:val="39"/>
    <w:rsid w:val="001B425F"/>
    <w:pPr>
      <w:spacing w:after="0" w:line="240" w:lineRule="auto"/>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body">
    <w:name w:val="pbody"/>
    <w:basedOn w:val="Normal"/>
    <w:rsid w:val="001B425F"/>
    <w:pPr>
      <w:spacing w:before="100" w:beforeAutospacing="1" w:after="100" w:afterAutospacing="1"/>
    </w:pPr>
    <w:rPr>
      <w:rFonts w:ascii="Times New Roman" w:hAnsi="Times New Roman"/>
      <w:sz w:val="24"/>
      <w:szCs w:val="24"/>
    </w:rPr>
  </w:style>
  <w:style w:type="character" w:styleId="Emphasis">
    <w:name w:val="Emphasis"/>
    <w:qFormat/>
    <w:rsid w:val="001B425F"/>
    <w:rPr>
      <w:i/>
      <w:iCs/>
    </w:rPr>
  </w:style>
  <w:style w:type="paragraph" w:customStyle="1" w:styleId="msolistparagraph0">
    <w:name w:val="msolistparagraph"/>
    <w:basedOn w:val="Normal"/>
    <w:rsid w:val="001B425F"/>
    <w:pPr>
      <w:spacing w:after="200" w:line="276" w:lineRule="auto"/>
      <w:ind w:left="720"/>
      <w:contextualSpacing/>
    </w:pPr>
    <w:rPr>
      <w:rFonts w:ascii="Calibri" w:eastAsia="Calibri" w:hAnsi="Calibri"/>
      <w:sz w:val="22"/>
      <w:szCs w:val="22"/>
    </w:rPr>
  </w:style>
  <w:style w:type="character" w:customStyle="1" w:styleId="fontstyle01">
    <w:name w:val="fontstyle01"/>
    <w:rsid w:val="001B425F"/>
    <w:rPr>
      <w:rFonts w:ascii="ArialMT" w:hAnsi="ArialMT" w:hint="default"/>
      <w:b w:val="0"/>
      <w:bCs w:val="0"/>
      <w:i w:val="0"/>
      <w:iCs w:val="0"/>
      <w:color w:val="000000"/>
      <w:sz w:val="22"/>
      <w:szCs w:val="22"/>
    </w:rPr>
  </w:style>
  <w:style w:type="paragraph" w:styleId="BalloonText">
    <w:name w:val="Balloon Text"/>
    <w:basedOn w:val="Normal"/>
    <w:link w:val="BalloonTextChar"/>
    <w:rsid w:val="001B425F"/>
    <w:rPr>
      <w:rFonts w:ascii="Tahoma" w:hAnsi="Tahoma" w:cs="Tahoma"/>
      <w:sz w:val="16"/>
      <w:szCs w:val="16"/>
    </w:rPr>
  </w:style>
  <w:style w:type="character" w:customStyle="1" w:styleId="BalloonTextChar">
    <w:name w:val="Balloon Text Char"/>
    <w:basedOn w:val="DefaultParagraphFont"/>
    <w:link w:val="BalloonText"/>
    <w:rsid w:val="001B425F"/>
    <w:rPr>
      <w:rFonts w:ascii="Tahoma" w:eastAsia="Times New Roman" w:hAnsi="Tahoma" w:cs="Tahoma"/>
      <w:sz w:val="16"/>
      <w:szCs w:val="16"/>
    </w:rPr>
  </w:style>
  <w:style w:type="paragraph" w:customStyle="1" w:styleId="Normal1">
    <w:name w:val="Normal1"/>
    <w:uiPriority w:val="99"/>
    <w:rsid w:val="001B425F"/>
    <w:pPr>
      <w:spacing w:after="0" w:line="240" w:lineRule="auto"/>
    </w:pPr>
    <w:rPr>
      <w:rFonts w:eastAsia="Times New Roman" w:cs="Times New Roman"/>
      <w:szCs w:val="28"/>
      <w:lang w:val="nl-NL"/>
    </w:rPr>
  </w:style>
  <w:style w:type="paragraph" w:customStyle="1" w:styleId="Char2">
    <w:name w:val="Char2"/>
    <w:basedOn w:val="Normal"/>
    <w:autoRedefine/>
    <w:rsid w:val="005D152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CharChar1">
    <w:name w:val="Char Char Char Char1"/>
    <w:basedOn w:val="Normal"/>
    <w:autoRedefine/>
    <w:rsid w:val="005D152D"/>
    <w:pPr>
      <w:pageBreakBefore/>
      <w:tabs>
        <w:tab w:val="left" w:pos="850"/>
        <w:tab w:val="left" w:pos="1191"/>
        <w:tab w:val="left" w:pos="1531"/>
      </w:tabs>
      <w:spacing w:after="120"/>
      <w:jc w:val="center"/>
    </w:pPr>
    <w:rPr>
      <w:rFonts w:ascii="Tahoma" w:hAnsi="Tahoma" w:cs="Tahoma"/>
      <w:color w:val="FFFFFF"/>
      <w:spacing w:val="20"/>
      <w:sz w:val="22"/>
      <w:szCs w:val="22"/>
      <w:lang w:val="en-GB" w:eastAsia="zh-CN"/>
    </w:rPr>
  </w:style>
  <w:style w:type="character" w:customStyle="1" w:styleId="CharChar21">
    <w:name w:val="Char Char21"/>
    <w:rsid w:val="005D152D"/>
    <w:rPr>
      <w:bCs/>
      <w:iCs/>
      <w:spacing w:val="-6"/>
      <w:sz w:val="28"/>
      <w:szCs w:val="28"/>
      <w:lang w:val="de-DE" w:eastAsia="zh-CN" w:bidi="ar-SA"/>
    </w:rPr>
  </w:style>
  <w:style w:type="character" w:customStyle="1" w:styleId="NormalWebChar">
    <w:name w:val="Normal (Web) Char"/>
    <w:aliases w:val="Char Char Char1 Char,Char Char5 Char1, Char Char Char Char1,Char Char Char Char Char Char Char Char Char Char Char2,Char Char Char Char Char Char Char Char Char Char Char Char1,Обычный (веб)1 Char1,Обычный (веб) Знак Char1,webb Char1"/>
    <w:link w:val="NormalWeb"/>
    <w:uiPriority w:val="99"/>
    <w:locked/>
    <w:rsid w:val="00832715"/>
    <w:rPr>
      <w:rFonts w:eastAsia="Times New Roman" w:cs="Times New Roman"/>
      <w:sz w:val="24"/>
      <w:szCs w:val="24"/>
    </w:rPr>
  </w:style>
  <w:style w:type="character" w:customStyle="1" w:styleId="NormalWebChar1">
    <w:name w:val="Normal (Web) Char1"/>
    <w:aliases w:val="Normal (Web) Char Char,Char Char5 Char, Char Char Char Char,Char Char Char Char Char Char Char Char Char Char Char1,Char Char Char Char Char Char Char Char Char Char Char Char,Обычный (веб)1 Char,Обычный (веб) Знак Char,webb Char"/>
    <w:qFormat/>
    <w:locked/>
    <w:rsid w:val="00E1314D"/>
    <w:rPr>
      <w:sz w:val="24"/>
      <w:szCs w:val="24"/>
    </w:rPr>
  </w:style>
  <w:style w:type="paragraph" w:customStyle="1" w:styleId="rtejustify">
    <w:name w:val="rtejustify"/>
    <w:basedOn w:val="Normal"/>
    <w:rsid w:val="004C6B60"/>
    <w:pPr>
      <w:spacing w:before="100" w:beforeAutospacing="1" w:after="100" w:afterAutospacing="1"/>
    </w:pPr>
    <w:rPr>
      <w:rFonts w:ascii="Times New Roman" w:hAnsi="Times New Roman"/>
      <w:sz w:val="24"/>
      <w:szCs w:val="24"/>
    </w:rPr>
  </w:style>
  <w:style w:type="paragraph" w:customStyle="1" w:styleId="CharChar1CharChar">
    <w:name w:val="Char Char1 Char Char"/>
    <w:basedOn w:val="Normal"/>
    <w:autoRedefine/>
    <w:rsid w:val="004C6B60"/>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1CharChar1">
    <w:name w:val="Char Char1 Char Char1"/>
    <w:basedOn w:val="Normal"/>
    <w:autoRedefine/>
    <w:rsid w:val="00E51219"/>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styleId="FootnoteReference">
    <w:name w:val="footnote reference"/>
    <w:aliases w:val="Footnote,Footnote text,ftref,BearingPoint,16 Point,Superscript 6 Point,fr,Footnote Text1,Footnote Text Char Char Char Char Char Char Ch Char Char Char Char Char Char C,f,Ref,de nota al pie,Footnote + Arial,10 pt,Black,Footnote Text11"/>
    <w:link w:val="BVIfnrCarCar"/>
    <w:qFormat/>
    <w:rsid w:val="009E0A01"/>
    <w:rPr>
      <w:vertAlign w:val="superscript"/>
    </w:rPr>
  </w:style>
  <w:style w:type="paragraph" w:customStyle="1" w:styleId="BVIfnrCarCar">
    <w:name w:val="BVI fnr Car Car"/>
    <w:aliases w:val="BVI fnr Car,BVI fnr Car Car Car Car Char"/>
    <w:basedOn w:val="Normal"/>
    <w:link w:val="FootnoteReference"/>
    <w:qFormat/>
    <w:rsid w:val="009E0A01"/>
    <w:pPr>
      <w:spacing w:after="160" w:line="240" w:lineRule="exact"/>
    </w:pPr>
    <w:rPr>
      <w:rFonts w:ascii="Times New Roman" w:eastAsiaTheme="minorHAnsi" w:hAnsi="Times New Roman" w:cstheme="minorBidi"/>
      <w:szCs w:val="22"/>
      <w:vertAlign w:val="superscript"/>
    </w:rPr>
  </w:style>
  <w:style w:type="paragraph" w:styleId="FootnoteText">
    <w:name w:val="footnote text"/>
    <w:aliases w:val="Footnote Text Char Char Char Char Char,Footnote Text Char Char Char Char Char Char Ch,Footnote Text Char Char Char Char Char Char Ch Char,Footnote Text Char Char Char Char Char Char Ch Char Char Char,single space,fn,FOOTNOTES,ft,C,FN,Bla"/>
    <w:basedOn w:val="Normal"/>
    <w:link w:val="FootnoteTextChar"/>
    <w:uiPriority w:val="99"/>
    <w:qFormat/>
    <w:rsid w:val="009E0A01"/>
    <w:rPr>
      <w:rFonts w:ascii="Times New Roman" w:hAnsi="Times New Roman"/>
      <w:sz w:val="20"/>
      <w:szCs w:val="20"/>
    </w:rPr>
  </w:style>
  <w:style w:type="character" w:customStyle="1" w:styleId="FootnoteTextChar">
    <w:name w:val="Footnote Text Char"/>
    <w:aliases w:val="Footnote Text Char Char Char Char Char Char,Footnote Text Char Char Char Char Char Char Ch Char1,Footnote Text Char Char Char Char Char Char Ch Char Char,Footnote Text Char Char Char Char Char Char Ch Char Char Char Char,fn Char"/>
    <w:basedOn w:val="DefaultParagraphFont"/>
    <w:link w:val="FootnoteText"/>
    <w:uiPriority w:val="99"/>
    <w:qFormat/>
    <w:rsid w:val="009E0A01"/>
    <w:rPr>
      <w:rFonts w:eastAsia="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040601">
      <w:bodyDiv w:val="1"/>
      <w:marLeft w:val="0"/>
      <w:marRight w:val="0"/>
      <w:marTop w:val="0"/>
      <w:marBottom w:val="0"/>
      <w:divBdr>
        <w:top w:val="none" w:sz="0" w:space="0" w:color="auto"/>
        <w:left w:val="none" w:sz="0" w:space="0" w:color="auto"/>
        <w:bottom w:val="none" w:sz="0" w:space="0" w:color="auto"/>
        <w:right w:val="none" w:sz="0" w:space="0" w:color="auto"/>
      </w:divBdr>
    </w:div>
    <w:div w:id="468980057">
      <w:bodyDiv w:val="1"/>
      <w:marLeft w:val="0"/>
      <w:marRight w:val="0"/>
      <w:marTop w:val="0"/>
      <w:marBottom w:val="0"/>
      <w:divBdr>
        <w:top w:val="none" w:sz="0" w:space="0" w:color="auto"/>
        <w:left w:val="none" w:sz="0" w:space="0" w:color="auto"/>
        <w:bottom w:val="none" w:sz="0" w:space="0" w:color="auto"/>
        <w:right w:val="none" w:sz="0" w:space="0" w:color="auto"/>
      </w:divBdr>
    </w:div>
    <w:div w:id="2054230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A53129-3CBC-4D7F-B596-2FAAD3719E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788</Words>
  <Characters>4492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Truong</Company>
  <LinksUpToDate>false</LinksUpToDate>
  <CharactersWithSpaces>5270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lan le</cp:lastModifiedBy>
  <cp:revision>5</cp:revision>
  <cp:lastPrinted>2024-09-24T08:20:00Z</cp:lastPrinted>
  <dcterms:created xsi:type="dcterms:W3CDTF">2026-02-13T13:30:00Z</dcterms:created>
  <dcterms:modified xsi:type="dcterms:W3CDTF">2026-02-25T08:46:00Z</dcterms:modified>
</cp:coreProperties>
</file>